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1B51" w14:textId="77777777" w:rsidR="0018414A" w:rsidRPr="0014067E" w:rsidRDefault="003B64B0" w:rsidP="0018414A">
      <w:pPr>
        <w:pStyle w:val="NormalText"/>
        <w:jc w:val="right"/>
        <w:rPr>
          <w:rFonts w:ascii="Tahoma" w:hAnsi="Tahoma" w:cs="Tahoma"/>
          <w:b/>
          <w:bCs/>
          <w:sz w:val="22"/>
          <w:szCs w:val="22"/>
        </w:rPr>
      </w:pPr>
      <w:bookmarkStart w:id="0" w:name="_GoBack"/>
      <w:bookmarkEnd w:id="0"/>
      <w:r w:rsidRPr="0056103A">
        <w:rPr>
          <w:rFonts w:ascii="Tahoma" w:eastAsia="Times New Roman" w:hAnsi="Tahoma" w:cs="Tahoma"/>
          <w:b/>
          <w:bCs/>
          <w:noProof/>
          <w:color w:val="auto"/>
          <w:sz w:val="22"/>
          <w:szCs w:val="22"/>
        </w:rPr>
        <mc:AlternateContent>
          <mc:Choice Requires="wpg">
            <w:drawing>
              <wp:anchor distT="0" distB="0" distL="114300" distR="114300" simplePos="0" relativeHeight="251663360" behindDoc="0" locked="0" layoutInCell="1" allowOverlap="1" wp14:anchorId="47F36737" wp14:editId="5FCB9507">
                <wp:simplePos x="0" y="0"/>
                <wp:positionH relativeFrom="column">
                  <wp:posOffset>-140335</wp:posOffset>
                </wp:positionH>
                <wp:positionV relativeFrom="paragraph">
                  <wp:posOffset>-202565</wp:posOffset>
                </wp:positionV>
                <wp:extent cx="3419475" cy="762000"/>
                <wp:effectExtent l="0" t="0" r="0" b="0"/>
                <wp:wrapNone/>
                <wp:docPr id="289" name="Group 289"/>
                <wp:cNvGraphicFramePr/>
                <a:graphic xmlns:a="http://schemas.openxmlformats.org/drawingml/2006/main">
                  <a:graphicData uri="http://schemas.microsoft.com/office/word/2010/wordprocessingGroup">
                    <wpg:wgp>
                      <wpg:cNvGrpSpPr/>
                      <wpg:grpSpPr>
                        <a:xfrm>
                          <a:off x="0" y="0"/>
                          <a:ext cx="3419475" cy="762000"/>
                          <a:chOff x="0" y="0"/>
                          <a:chExt cx="3419475" cy="762000"/>
                        </a:xfrm>
                      </wpg:grpSpPr>
                      <wps:wsp>
                        <wps:cNvPr id="17" name="Text Box 17"/>
                        <wps:cNvSpPr txBox="1">
                          <a:spLocks noChangeArrowheads="1"/>
                        </wps:cNvSpPr>
                        <wps:spPr bwMode="auto">
                          <a:xfrm>
                            <a:off x="0" y="0"/>
                            <a:ext cx="3419475" cy="560705"/>
                          </a:xfrm>
                          <a:prstGeom prst="rect">
                            <a:avLst/>
                          </a:prstGeom>
                          <a:noFill/>
                          <a:ln w="9525">
                            <a:noFill/>
                            <a:miter lim="800000"/>
                            <a:headEnd/>
                            <a:tailEnd/>
                          </a:ln>
                        </wps:spPr>
                        <wps:txbx>
                          <w:txbxContent>
                            <w:p w14:paraId="20210489" w14:textId="77777777" w:rsidR="003B64B0" w:rsidRPr="002227E3" w:rsidRDefault="003B64B0" w:rsidP="003B64B0">
                              <w:pPr>
                                <w:rPr>
                                  <w:rFonts w:ascii="Tahoma" w:hAnsi="Tahoma" w:cs="Tahoma"/>
                                  <w:b/>
                                  <w:sz w:val="36"/>
                                  <w:szCs w:val="36"/>
                                </w:rPr>
                              </w:pPr>
                              <w:r w:rsidRPr="002227E3">
                                <w:rPr>
                                  <w:rFonts w:ascii="Tahoma" w:hAnsi="Tahoma" w:cs="Tahoma"/>
                                  <w:b/>
                                  <w:sz w:val="36"/>
                                  <w:szCs w:val="36"/>
                                </w:rPr>
                                <w:t>___ - ___ - ___ = ___ /10</w:t>
                              </w:r>
                            </w:p>
                          </w:txbxContent>
                        </wps:txbx>
                        <wps:bodyPr rot="0" vert="horz" wrap="square" lIns="91440" tIns="45720" rIns="91440" bIns="45720" anchor="t" anchorCtr="0">
                          <a:noAutofit/>
                        </wps:bodyPr>
                      </wps:wsp>
                      <wps:wsp>
                        <wps:cNvPr id="31" name="Text Box 31"/>
                        <wps:cNvSpPr txBox="1">
                          <a:spLocks noChangeArrowheads="1"/>
                        </wps:cNvSpPr>
                        <wps:spPr bwMode="auto">
                          <a:xfrm>
                            <a:off x="643862" y="314325"/>
                            <a:ext cx="676275" cy="381000"/>
                          </a:xfrm>
                          <a:prstGeom prst="rect">
                            <a:avLst/>
                          </a:prstGeom>
                          <a:noFill/>
                          <a:ln w="9525">
                            <a:noFill/>
                            <a:miter lim="800000"/>
                            <a:headEnd/>
                            <a:tailEnd/>
                          </a:ln>
                        </wps:spPr>
                        <wps:txbx>
                          <w:txbxContent>
                            <w:p w14:paraId="7FE0FAF8" w14:textId="77777777" w:rsidR="003B64B0" w:rsidRPr="002227E3" w:rsidRDefault="003B64B0" w:rsidP="003B64B0">
                              <w:pPr>
                                <w:jc w:val="center"/>
                                <w:rPr>
                                  <w:rFonts w:ascii="Tahoma" w:hAnsi="Tahoma" w:cs="Tahoma"/>
                                  <w:sz w:val="12"/>
                                  <w:szCs w:val="12"/>
                                </w:rPr>
                              </w:pPr>
                              <w:r w:rsidRPr="002227E3">
                                <w:rPr>
                                  <w:rFonts w:ascii="Tahoma" w:hAnsi="Tahoma" w:cs="Tahoma"/>
                                  <w:sz w:val="12"/>
                                  <w:szCs w:val="12"/>
                                </w:rPr>
                                <w:t>INCORRECT</w:t>
                              </w:r>
                            </w:p>
                            <w:p w14:paraId="750908CE" w14:textId="77777777" w:rsidR="003B64B0" w:rsidRPr="002227E3" w:rsidRDefault="003B64B0" w:rsidP="003B64B0">
                              <w:pPr>
                                <w:jc w:val="center"/>
                                <w:rPr>
                                  <w:rFonts w:ascii="Tahoma" w:hAnsi="Tahoma" w:cs="Tahoma"/>
                                  <w:sz w:val="12"/>
                                  <w:szCs w:val="12"/>
                                </w:rPr>
                              </w:pPr>
                              <w:r w:rsidRPr="002227E3">
                                <w:rPr>
                                  <w:rFonts w:ascii="Tahoma" w:hAnsi="Tahoma" w:cs="Tahoma"/>
                                  <w:sz w:val="12"/>
                                  <w:szCs w:val="12"/>
                                </w:rPr>
                                <w:t>SIG FIGS</w:t>
                              </w:r>
                            </w:p>
                          </w:txbxContent>
                        </wps:txbx>
                        <wps:bodyPr rot="0" vert="horz" wrap="square" lIns="91440" tIns="45720" rIns="91440" bIns="45720" anchor="t" anchorCtr="0">
                          <a:noAutofit/>
                        </wps:bodyPr>
                      </wps:wsp>
                      <wps:wsp>
                        <wps:cNvPr id="288" name="Text Box 288"/>
                        <wps:cNvSpPr txBox="1">
                          <a:spLocks noChangeArrowheads="1"/>
                        </wps:cNvSpPr>
                        <wps:spPr bwMode="auto">
                          <a:xfrm>
                            <a:off x="1279336" y="314325"/>
                            <a:ext cx="676275" cy="447675"/>
                          </a:xfrm>
                          <a:prstGeom prst="rect">
                            <a:avLst/>
                          </a:prstGeom>
                          <a:noFill/>
                          <a:ln w="9525">
                            <a:noFill/>
                            <a:miter lim="800000"/>
                            <a:headEnd/>
                            <a:tailEnd/>
                          </a:ln>
                        </wps:spPr>
                        <wps:txbx>
                          <w:txbxContent>
                            <w:p w14:paraId="04CF941B" w14:textId="77777777" w:rsidR="003B64B0" w:rsidRDefault="003B64B0" w:rsidP="003B64B0">
                              <w:pPr>
                                <w:jc w:val="center"/>
                                <w:rPr>
                                  <w:rFonts w:ascii="Tahoma" w:hAnsi="Tahoma" w:cs="Tahoma"/>
                                  <w:sz w:val="12"/>
                                  <w:szCs w:val="12"/>
                                </w:rPr>
                              </w:pPr>
                              <w:r w:rsidRPr="002227E3">
                                <w:rPr>
                                  <w:rFonts w:ascii="Tahoma" w:hAnsi="Tahoma" w:cs="Tahoma"/>
                                  <w:sz w:val="12"/>
                                  <w:szCs w:val="12"/>
                                </w:rPr>
                                <w:t>INCORRECT</w:t>
                              </w:r>
                            </w:p>
                            <w:p w14:paraId="2A718EAD" w14:textId="77777777" w:rsidR="003B64B0" w:rsidRPr="002227E3" w:rsidRDefault="003B64B0" w:rsidP="003B64B0">
                              <w:pPr>
                                <w:jc w:val="center"/>
                                <w:rPr>
                                  <w:rFonts w:ascii="Tahoma" w:hAnsi="Tahoma" w:cs="Tahoma"/>
                                  <w:sz w:val="12"/>
                                  <w:szCs w:val="12"/>
                                </w:rPr>
                              </w:pPr>
                              <w:r w:rsidRPr="002227E3">
                                <w:rPr>
                                  <w:rFonts w:ascii="Tahoma" w:hAnsi="Tahoma" w:cs="Tahoma"/>
                                  <w:sz w:val="12"/>
                                  <w:szCs w:val="12"/>
                                </w:rPr>
                                <w:t>UNITS</w:t>
                              </w:r>
                            </w:p>
                            <w:p w14:paraId="617B4588" w14:textId="77777777" w:rsidR="003B64B0" w:rsidRDefault="003B64B0" w:rsidP="003B64B0"/>
                          </w:txbxContent>
                        </wps:txbx>
                        <wps:bodyPr rot="0" vert="horz" wrap="square" lIns="91440" tIns="45720" rIns="91440" bIns="45720" anchor="t" anchorCtr="0">
                          <a:noAutofit/>
                        </wps:bodyPr>
                      </wps:wsp>
                    </wpg:wgp>
                  </a:graphicData>
                </a:graphic>
              </wp:anchor>
            </w:drawing>
          </mc:Choice>
          <mc:Fallback>
            <w:pict>
              <v:group w14:anchorId="47F36737" id="Group 289" o:spid="_x0000_s1026" style="position:absolute;left:0;text-align:left;margin-left:-11.05pt;margin-top:-15.95pt;width:269.25pt;height:60pt;z-index:251663360" coordsize="3419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wyyAIAABEKAAAOAAAAZHJzL2Uyb0RvYy54bWzkVttu3CAQfa/Uf0C8N15f1t614o3S3FQp&#10;bSMl/QAW44tqAwU2dvr1HfBlV4lUtanapuoLhgGGOWfOYI5P+rZB90zpWvAM+0cLjBinIq95meFP&#10;d5dvVhhpQ3hOGsFZhh+Yxieb16+OO5myQFSiyZlC4ITrtJMZroyRqedpWrGW6CMhGYfJQqiWGBiq&#10;0ssV6cB723jBYhF7nVC5VIIyrcF6PkzijfNfFIyaj0WhmUFNhiE241rl2q1tvc0xSUtFZFXTMQzy&#10;jChaUnM4dHZ1TgxBO1U/cdXWVAktCnNEReuJoqgpcxgAjb94hOZKiZ10WMq0K+VME1D7iKdnu6Uf&#10;7m8UqvMMB6s1Rpy0kCR3LrIGoKeTZQqrrpS8lTdqNJTDyCLuC9XaL2BBvSP2YSaW9QZRMIaRv46S&#10;JUYU5pIYEjcyTytIz5NttLr4/kZvOtaz0c3BdBJEpPc86V/j6bYikjn6tWVg5MlPJpruLLy3okdg&#10;cry4ZZYlZHqwQz04TWh5Lehnjbg4qwgv2alSoqsYySE+3+4EFPNWS7hOtXWy7d6LHNJBdkY4Rz9N&#10;9TJeJIulO2JijKRSaXPFRItsJ8MKasR5J/fX2tho9ktsXrm4rJsG7CRtOOoyvF4GS7fhYKatDZRx&#10;U7cZXkFyp/RakBc8d5sNqZuhDwc0fERtgQ6QTb/tYaFFvxX5A+BXYihXuF6gUwn1FaMOSjXD+suO&#10;KIZR844Dh2s/imxtu0G0TAIYqMOZ7eEM4RRcZdhgNHTPjLsPBqynwHVROxr2kYyxgrSG+H67xkL/&#10;icbANLIDUvxzGoujcBUHGEHdhn4UQuZdMqfCjqGYp7oOV/6Y+Lk890p6gWJzt97M6n+vuWAFv+rh&#10;/p8vNmv7G6rzg2QdhvEPyS6KkhgkCGH+Q7ILJlpfsuzczxXeHY7Z8Y1kHzaHY3c17l9ym28AAAD/&#10;/wMAUEsDBBQABgAIAAAAIQD9Fiml4QAAAAoBAAAPAAAAZHJzL2Rvd25yZXYueG1sTI/BSsNAEIbv&#10;gu+wjOCt3WxqS4zZlFLUUxFsBfE2TaZJaHY2ZLdJ+vauJ3ubYT7++f5sPZlWDNS7xrIGNY9AEBe2&#10;bLjS8HV4myUgnEcusbVMGq7kYJ3f32WYlnbkTxr2vhIhhF2KGmrvu1RKV9Rk0M1tRxxuJ9sb9GHt&#10;K1n2OIZw08o4ilbSYMPhQ40dbWsqzvuL0fA+4rhZqNdhdz5trz+H5cf3TpHWjw/T5gWEp8n/w/Cn&#10;H9QhD05He+HSiVbDLI5VQMOwUM8gArFUqycQRw1JokDmmbytkP8CAAD//wMAUEsBAi0AFAAGAAgA&#10;AAAhALaDOJL+AAAA4QEAABMAAAAAAAAAAAAAAAAAAAAAAFtDb250ZW50X1R5cGVzXS54bWxQSwEC&#10;LQAUAAYACAAAACEAOP0h/9YAAACUAQAACwAAAAAAAAAAAAAAAAAvAQAAX3JlbHMvLnJlbHNQSwEC&#10;LQAUAAYACAAAACEAGsZMMsgCAAARCgAADgAAAAAAAAAAAAAAAAAuAgAAZHJzL2Uyb0RvYy54bWxQ&#10;SwECLQAUAAYACAAAACEA/RYppeEAAAAKAQAADwAAAAAAAAAAAAAAAAAiBQAAZHJzL2Rvd25yZXYu&#10;eG1sUEsFBgAAAAAEAAQA8wAAADAGAAAAAA==&#10;">
                <v:shapetype id="_x0000_t202" coordsize="21600,21600" o:spt="202" path="m,l,21600r21600,l21600,xe">
                  <v:stroke joinstyle="miter"/>
                  <v:path gradientshapeok="t" o:connecttype="rect"/>
                </v:shapetype>
                <v:shape id="Text Box 17" o:spid="_x0000_s1027" type="#_x0000_t202" style="position:absolute;width:34194;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0210489" w14:textId="77777777" w:rsidR="003B64B0" w:rsidRPr="002227E3" w:rsidRDefault="003B64B0" w:rsidP="003B64B0">
                        <w:pPr>
                          <w:rPr>
                            <w:rFonts w:ascii="Tahoma" w:hAnsi="Tahoma" w:cs="Tahoma"/>
                            <w:b/>
                            <w:sz w:val="36"/>
                            <w:szCs w:val="36"/>
                          </w:rPr>
                        </w:pPr>
                        <w:r w:rsidRPr="002227E3">
                          <w:rPr>
                            <w:rFonts w:ascii="Tahoma" w:hAnsi="Tahoma" w:cs="Tahoma"/>
                            <w:b/>
                            <w:sz w:val="36"/>
                            <w:szCs w:val="36"/>
                          </w:rPr>
                          <w:t>___ - ___ - ___ = ___ /10</w:t>
                        </w:r>
                      </w:p>
                    </w:txbxContent>
                  </v:textbox>
                </v:shape>
                <v:shape id="Text Box 31" o:spid="_x0000_s1028" type="#_x0000_t202" style="position:absolute;left:6438;top:3143;width:676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FE0FAF8" w14:textId="77777777" w:rsidR="003B64B0" w:rsidRPr="002227E3" w:rsidRDefault="003B64B0" w:rsidP="003B64B0">
                        <w:pPr>
                          <w:jc w:val="center"/>
                          <w:rPr>
                            <w:rFonts w:ascii="Tahoma" w:hAnsi="Tahoma" w:cs="Tahoma"/>
                            <w:sz w:val="12"/>
                            <w:szCs w:val="12"/>
                          </w:rPr>
                        </w:pPr>
                        <w:r w:rsidRPr="002227E3">
                          <w:rPr>
                            <w:rFonts w:ascii="Tahoma" w:hAnsi="Tahoma" w:cs="Tahoma"/>
                            <w:sz w:val="12"/>
                            <w:szCs w:val="12"/>
                          </w:rPr>
                          <w:t>INCORRECT</w:t>
                        </w:r>
                      </w:p>
                      <w:p w14:paraId="750908CE" w14:textId="77777777" w:rsidR="003B64B0" w:rsidRPr="002227E3" w:rsidRDefault="003B64B0" w:rsidP="003B64B0">
                        <w:pPr>
                          <w:jc w:val="center"/>
                          <w:rPr>
                            <w:rFonts w:ascii="Tahoma" w:hAnsi="Tahoma" w:cs="Tahoma"/>
                            <w:sz w:val="12"/>
                            <w:szCs w:val="12"/>
                          </w:rPr>
                        </w:pPr>
                        <w:r w:rsidRPr="002227E3">
                          <w:rPr>
                            <w:rFonts w:ascii="Tahoma" w:hAnsi="Tahoma" w:cs="Tahoma"/>
                            <w:sz w:val="12"/>
                            <w:szCs w:val="12"/>
                          </w:rPr>
                          <w:t>SIG FIGS</w:t>
                        </w:r>
                      </w:p>
                    </w:txbxContent>
                  </v:textbox>
                </v:shape>
                <v:shape id="Text Box 288" o:spid="_x0000_s1029" type="#_x0000_t202" style="position:absolute;left:12793;top:3143;width:676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04CF941B" w14:textId="77777777" w:rsidR="003B64B0" w:rsidRDefault="003B64B0" w:rsidP="003B64B0">
                        <w:pPr>
                          <w:jc w:val="center"/>
                          <w:rPr>
                            <w:rFonts w:ascii="Tahoma" w:hAnsi="Tahoma" w:cs="Tahoma"/>
                            <w:sz w:val="12"/>
                            <w:szCs w:val="12"/>
                          </w:rPr>
                        </w:pPr>
                        <w:r w:rsidRPr="002227E3">
                          <w:rPr>
                            <w:rFonts w:ascii="Tahoma" w:hAnsi="Tahoma" w:cs="Tahoma"/>
                            <w:sz w:val="12"/>
                            <w:szCs w:val="12"/>
                          </w:rPr>
                          <w:t>INCORRECT</w:t>
                        </w:r>
                      </w:p>
                      <w:p w14:paraId="2A718EAD" w14:textId="77777777" w:rsidR="003B64B0" w:rsidRPr="002227E3" w:rsidRDefault="003B64B0" w:rsidP="003B64B0">
                        <w:pPr>
                          <w:jc w:val="center"/>
                          <w:rPr>
                            <w:rFonts w:ascii="Tahoma" w:hAnsi="Tahoma" w:cs="Tahoma"/>
                            <w:sz w:val="12"/>
                            <w:szCs w:val="12"/>
                          </w:rPr>
                        </w:pPr>
                        <w:r w:rsidRPr="002227E3">
                          <w:rPr>
                            <w:rFonts w:ascii="Tahoma" w:hAnsi="Tahoma" w:cs="Tahoma"/>
                            <w:sz w:val="12"/>
                            <w:szCs w:val="12"/>
                          </w:rPr>
                          <w:t>UNITS</w:t>
                        </w:r>
                      </w:p>
                      <w:p w14:paraId="617B4588" w14:textId="77777777" w:rsidR="003B64B0" w:rsidRDefault="003B64B0" w:rsidP="003B64B0"/>
                    </w:txbxContent>
                  </v:textbox>
                </v:shape>
              </v:group>
            </w:pict>
          </mc:Fallback>
        </mc:AlternateContent>
      </w:r>
    </w:p>
    <w:p w14:paraId="5BCEDD32" w14:textId="77777777" w:rsidR="0014067E" w:rsidRDefault="0014067E" w:rsidP="00D36BE1">
      <w:pPr>
        <w:pStyle w:val="NormalText"/>
        <w:rPr>
          <w:rFonts w:ascii="Tahoma" w:hAnsi="Tahoma" w:cs="Tahoma"/>
          <w:b/>
          <w:bCs/>
          <w:sz w:val="22"/>
          <w:szCs w:val="22"/>
        </w:rPr>
      </w:pPr>
    </w:p>
    <w:p w14:paraId="2A08C126" w14:textId="77777777" w:rsidR="00D36BE1" w:rsidRDefault="00353E92" w:rsidP="00D36BE1">
      <w:pPr>
        <w:pStyle w:val="NormalWeb"/>
        <w:spacing w:before="0" w:beforeAutospacing="0" w:after="0" w:afterAutospacing="0"/>
        <w:jc w:val="center"/>
      </w:pPr>
      <w:r>
        <w:rPr>
          <w:rFonts w:ascii="Tahoma" w:hAnsi="Tahoma" w:cs="Tahoma"/>
          <w:b/>
          <w:bCs/>
          <w:color w:val="000000"/>
          <w:sz w:val="28"/>
          <w:szCs w:val="28"/>
        </w:rPr>
        <w:t>Unit 11</w:t>
      </w:r>
    </w:p>
    <w:p w14:paraId="2CE69D8E" w14:textId="77777777" w:rsidR="00D36BE1" w:rsidRDefault="00353E92" w:rsidP="00D36BE1">
      <w:pPr>
        <w:pStyle w:val="NormalWeb"/>
        <w:spacing w:before="0" w:beforeAutospacing="0" w:after="0" w:afterAutospacing="0"/>
        <w:jc w:val="center"/>
      </w:pPr>
      <w:r>
        <w:rPr>
          <w:rFonts w:ascii="Tahoma" w:hAnsi="Tahoma" w:cs="Tahoma"/>
          <w:b/>
          <w:bCs/>
          <w:color w:val="000000"/>
          <w:sz w:val="28"/>
          <w:szCs w:val="28"/>
        </w:rPr>
        <w:t>Free Response Practice #</w:t>
      </w:r>
      <w:r w:rsidR="004F42AF">
        <w:rPr>
          <w:rFonts w:ascii="Tahoma" w:hAnsi="Tahoma" w:cs="Tahoma"/>
          <w:b/>
          <w:bCs/>
          <w:color w:val="000000"/>
          <w:sz w:val="28"/>
          <w:szCs w:val="28"/>
        </w:rPr>
        <w:t>2</w:t>
      </w:r>
    </w:p>
    <w:p w14:paraId="263726C1" w14:textId="77777777" w:rsidR="00D36BE1" w:rsidRDefault="00D36BE1" w:rsidP="00D36BE1">
      <w:pPr>
        <w:jc w:val="center"/>
      </w:pPr>
    </w:p>
    <w:p w14:paraId="2CD68F9C" w14:textId="77777777" w:rsidR="00D36BE1" w:rsidRDefault="00D36BE1" w:rsidP="00D36BE1">
      <w:pPr>
        <w:pStyle w:val="NormalWeb"/>
        <w:spacing w:before="0" w:beforeAutospacing="0" w:after="0" w:afterAutospacing="0"/>
        <w:jc w:val="center"/>
      </w:pPr>
      <w:r>
        <w:rPr>
          <w:rFonts w:ascii="Tahoma" w:hAnsi="Tahoma" w:cs="Tahoma"/>
          <w:b/>
          <w:bCs/>
          <w:color w:val="000000"/>
          <w:sz w:val="22"/>
          <w:szCs w:val="22"/>
        </w:rPr>
        <w:t>Pre-AP Chemistry</w:t>
      </w:r>
    </w:p>
    <w:p w14:paraId="3E5010D0" w14:textId="77777777" w:rsidR="00D36BE1" w:rsidRDefault="00D36BE1" w:rsidP="00D36BE1">
      <w:pPr>
        <w:pStyle w:val="NormalWeb"/>
        <w:spacing w:before="0" w:beforeAutospacing="0" w:after="0" w:afterAutospacing="0"/>
        <w:jc w:val="center"/>
      </w:pPr>
      <w:r>
        <w:rPr>
          <w:rFonts w:ascii="Tahoma" w:hAnsi="Tahoma" w:cs="Tahoma"/>
          <w:b/>
          <w:bCs/>
          <w:color w:val="000000"/>
          <w:sz w:val="22"/>
          <w:szCs w:val="22"/>
        </w:rPr>
        <w:t>Section II</w:t>
      </w:r>
    </w:p>
    <w:p w14:paraId="20A1DDCC" w14:textId="77777777" w:rsidR="00D36BE1" w:rsidRDefault="00D36BE1" w:rsidP="00AC20AB">
      <w:pPr>
        <w:pStyle w:val="NormalWeb"/>
        <w:spacing w:before="0" w:beforeAutospacing="0" w:after="120" w:afterAutospacing="0"/>
        <w:jc w:val="center"/>
      </w:pPr>
      <w:r>
        <w:rPr>
          <w:rFonts w:ascii="Tahoma" w:hAnsi="Tahoma" w:cs="Tahoma"/>
          <w:b/>
          <w:bCs/>
          <w:color w:val="000000"/>
          <w:sz w:val="22"/>
          <w:szCs w:val="22"/>
        </w:rPr>
        <w:t>Constructed-Response Questions</w:t>
      </w:r>
    </w:p>
    <w:p w14:paraId="7CC6939A" w14:textId="77777777" w:rsidR="00D36BE1" w:rsidRDefault="00D36BE1" w:rsidP="00D36BE1">
      <w:pPr>
        <w:pStyle w:val="NormalWeb"/>
        <w:spacing w:before="0" w:beforeAutospacing="0" w:after="0" w:afterAutospacing="0"/>
      </w:pPr>
      <w:r>
        <w:rPr>
          <w:rFonts w:ascii="Tahoma" w:hAnsi="Tahoma" w:cs="Tahoma"/>
          <w:b/>
          <w:bCs/>
          <w:color w:val="000000"/>
          <w:sz w:val="22"/>
          <w:szCs w:val="22"/>
        </w:rPr>
        <w:t>Directions:</w:t>
      </w:r>
      <w:r>
        <w:rPr>
          <w:rFonts w:ascii="Tahoma" w:hAnsi="Tahoma" w:cs="Tahoma"/>
          <w:color w:val="000000"/>
          <w:sz w:val="22"/>
          <w:szCs w:val="22"/>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14:paraId="6919797F" w14:textId="77777777" w:rsidR="00D36BE1" w:rsidRDefault="00D36BE1" w:rsidP="00D36BE1"/>
    <w:p w14:paraId="1156F566" w14:textId="77777777" w:rsidR="00D36BE1" w:rsidRDefault="00D36BE1" w:rsidP="00AC20AB">
      <w:pPr>
        <w:pStyle w:val="NormalWeb"/>
        <w:spacing w:before="0" w:beforeAutospacing="0" w:after="120" w:afterAutospacing="0"/>
      </w:pPr>
      <w:r>
        <w:rPr>
          <w:rFonts w:ascii="Tahoma" w:hAnsi="Tahoma" w:cs="Tahoma"/>
          <w:b/>
          <w:bCs/>
          <w:color w:val="000000"/>
          <w:sz w:val="22"/>
          <w:szCs w:val="22"/>
        </w:rPr>
        <w:t>Question 1 [10 POINTS]</w:t>
      </w:r>
    </w:p>
    <w:p w14:paraId="501111FC" w14:textId="77777777" w:rsidR="001F36B0" w:rsidRPr="001F36B0" w:rsidRDefault="001F36B0" w:rsidP="001F36B0">
      <w:pPr>
        <w:spacing w:after="160" w:line="259" w:lineRule="auto"/>
        <w:rPr>
          <w:rFonts w:ascii="Tahoma" w:hAnsi="Tahoma" w:cs="Tahoma"/>
          <w:noProof/>
          <w:sz w:val="22"/>
          <w:szCs w:val="22"/>
        </w:rPr>
      </w:pPr>
      <w:r w:rsidRPr="001F36B0">
        <w:rPr>
          <w:rFonts w:ascii="Tahoma" w:hAnsi="Tahoma" w:cs="Tahoma"/>
          <w:color w:val="000000"/>
          <w:sz w:val="22"/>
          <w:szCs w:val="22"/>
          <w:shd w:val="clear" w:color="auto" w:fill="FFFFFF"/>
        </w:rPr>
        <w:t>During exercise, muscles use up oxygen as they convert chemical energy in glucose to mechanical energy. This O</w:t>
      </w:r>
      <w:r w:rsidRPr="001F36B0">
        <w:rPr>
          <w:rFonts w:ascii="Tahoma" w:hAnsi="Tahoma" w:cs="Tahoma"/>
          <w:color w:val="000000"/>
          <w:sz w:val="22"/>
          <w:szCs w:val="22"/>
          <w:shd w:val="clear" w:color="auto" w:fill="FFFFFF"/>
          <w:vertAlign w:val="subscript"/>
        </w:rPr>
        <w:t>2</w:t>
      </w:r>
      <w:r w:rsidRPr="001F36B0">
        <w:rPr>
          <w:rFonts w:ascii="Tahoma" w:hAnsi="Tahoma" w:cs="Tahoma"/>
          <w:color w:val="000000"/>
          <w:sz w:val="22"/>
          <w:szCs w:val="22"/>
          <w:shd w:val="clear" w:color="auto" w:fill="FFFFFF"/>
        </w:rPr>
        <w:t> comes from hemoglobin in the blood. CO</w:t>
      </w:r>
      <w:r w:rsidRPr="001F36B0">
        <w:rPr>
          <w:rFonts w:ascii="Tahoma" w:hAnsi="Tahoma" w:cs="Tahoma"/>
          <w:color w:val="000000"/>
          <w:sz w:val="22"/>
          <w:szCs w:val="22"/>
          <w:shd w:val="clear" w:color="auto" w:fill="FFFFFF"/>
          <w:vertAlign w:val="subscript"/>
        </w:rPr>
        <w:t>2</w:t>
      </w:r>
      <w:r w:rsidRPr="001F36B0">
        <w:rPr>
          <w:rFonts w:ascii="Tahoma" w:hAnsi="Tahoma" w:cs="Tahoma"/>
          <w:color w:val="000000"/>
          <w:sz w:val="22"/>
          <w:szCs w:val="22"/>
          <w:shd w:val="clear" w:color="auto" w:fill="FFFFFF"/>
        </w:rPr>
        <w:t> and H</w:t>
      </w:r>
      <w:r w:rsidRPr="001F36B0">
        <w:rPr>
          <w:rFonts w:ascii="Tahoma" w:hAnsi="Tahoma" w:cs="Tahoma"/>
          <w:color w:val="000000"/>
          <w:sz w:val="22"/>
          <w:szCs w:val="22"/>
          <w:shd w:val="clear" w:color="auto" w:fill="FFFFFF"/>
          <w:vertAlign w:val="superscript"/>
        </w:rPr>
        <w:t>+</w:t>
      </w:r>
      <w:r w:rsidRPr="001F36B0">
        <w:rPr>
          <w:rFonts w:ascii="Tahoma" w:hAnsi="Tahoma" w:cs="Tahoma"/>
          <w:color w:val="000000"/>
          <w:sz w:val="22"/>
          <w:szCs w:val="22"/>
          <w:shd w:val="clear" w:color="auto" w:fill="FFFFFF"/>
        </w:rPr>
        <w:t> are produced during the breakdown of glucose, and are removed from the muscle via the blood. The production and removal of CO</w:t>
      </w:r>
      <w:r w:rsidRPr="001F36B0">
        <w:rPr>
          <w:rFonts w:ascii="Tahoma" w:hAnsi="Tahoma" w:cs="Tahoma"/>
          <w:color w:val="000000"/>
          <w:sz w:val="22"/>
          <w:szCs w:val="22"/>
          <w:shd w:val="clear" w:color="auto" w:fill="FFFFFF"/>
          <w:vertAlign w:val="subscript"/>
        </w:rPr>
        <w:t>2</w:t>
      </w:r>
      <w:r w:rsidRPr="001F36B0">
        <w:rPr>
          <w:rFonts w:ascii="Tahoma" w:hAnsi="Tahoma" w:cs="Tahoma"/>
          <w:color w:val="000000"/>
          <w:sz w:val="22"/>
          <w:szCs w:val="22"/>
          <w:shd w:val="clear" w:color="auto" w:fill="FFFFFF"/>
        </w:rPr>
        <w:t> and H</w:t>
      </w:r>
      <w:r w:rsidRPr="001F36B0">
        <w:rPr>
          <w:rFonts w:ascii="Tahoma" w:hAnsi="Tahoma" w:cs="Tahoma"/>
          <w:color w:val="000000"/>
          <w:sz w:val="22"/>
          <w:szCs w:val="22"/>
          <w:shd w:val="clear" w:color="auto" w:fill="FFFFFF"/>
          <w:vertAlign w:val="superscript"/>
        </w:rPr>
        <w:t>+</w:t>
      </w:r>
      <w:r w:rsidRPr="001F36B0">
        <w:rPr>
          <w:rFonts w:ascii="Tahoma" w:hAnsi="Tahoma" w:cs="Tahoma"/>
          <w:color w:val="000000"/>
          <w:sz w:val="22"/>
          <w:szCs w:val="22"/>
          <w:shd w:val="clear" w:color="auto" w:fill="FFFFFF"/>
        </w:rPr>
        <w:t>, together with the use and transport of O</w:t>
      </w:r>
      <w:r w:rsidRPr="001F36B0">
        <w:rPr>
          <w:rFonts w:ascii="Tahoma" w:hAnsi="Tahoma" w:cs="Tahoma"/>
          <w:color w:val="000000"/>
          <w:sz w:val="22"/>
          <w:szCs w:val="22"/>
          <w:shd w:val="clear" w:color="auto" w:fill="FFFFFF"/>
          <w:vertAlign w:val="subscript"/>
        </w:rPr>
        <w:t>2</w:t>
      </w:r>
      <w:r w:rsidRPr="001F36B0">
        <w:rPr>
          <w:rFonts w:ascii="Tahoma" w:hAnsi="Tahoma" w:cs="Tahoma"/>
          <w:color w:val="000000"/>
          <w:sz w:val="22"/>
          <w:szCs w:val="22"/>
          <w:shd w:val="clear" w:color="auto" w:fill="FFFFFF"/>
        </w:rPr>
        <w:t>, unless offset by other physiological functions, cause the pH of the blood to drop. If the pH of the body gets too low (below 7.4), a condition known as acidosis results.</w:t>
      </w:r>
    </w:p>
    <w:p w14:paraId="39EBD8C6" w14:textId="77777777" w:rsidR="00D36BE1" w:rsidRDefault="00D36BE1" w:rsidP="00D36BE1"/>
    <w:p w14:paraId="27E7F0CF" w14:textId="77777777" w:rsidR="00D36BE1" w:rsidRPr="00A52C8E" w:rsidRDefault="00A52C8E" w:rsidP="00377302">
      <w:pPr>
        <w:pStyle w:val="NormalWeb"/>
        <w:numPr>
          <w:ilvl w:val="0"/>
          <w:numId w:val="4"/>
        </w:numPr>
        <w:spacing w:before="0" w:beforeAutospacing="0" w:after="120" w:afterAutospacing="0"/>
        <w:ind w:hanging="720"/>
        <w:textAlignment w:val="baseline"/>
        <w:rPr>
          <w:rFonts w:ascii="Tahoma" w:hAnsi="Tahoma" w:cs="Tahoma"/>
          <w:b/>
          <w:bCs/>
          <w:color w:val="000000"/>
          <w:sz w:val="22"/>
          <w:szCs w:val="22"/>
        </w:rPr>
      </w:pPr>
      <w:r>
        <w:rPr>
          <w:rFonts w:ascii="Tahoma" w:hAnsi="Tahoma" w:cs="Tahoma"/>
          <w:iCs/>
          <w:color w:val="000000"/>
          <w:sz w:val="22"/>
          <w:szCs w:val="22"/>
        </w:rPr>
        <w:t>To maintain blood pH, the following equilibrium reaction occurs:</w:t>
      </w:r>
    </w:p>
    <w:p w14:paraId="080DF69E" w14:textId="77777777" w:rsidR="00A52C8E" w:rsidRPr="009A0A56" w:rsidRDefault="00A52C8E" w:rsidP="0045189F">
      <w:pPr>
        <w:pStyle w:val="NormalWeb"/>
        <w:spacing w:before="0" w:beforeAutospacing="0" w:after="120" w:afterAutospacing="0"/>
        <w:jc w:val="center"/>
        <w:textAlignment w:val="baseline"/>
        <w:rPr>
          <w:rFonts w:ascii="Tahoma" w:hAnsi="Tahoma" w:cs="Tahoma"/>
          <w:b/>
          <w:bCs/>
          <w:color w:val="000000"/>
        </w:rPr>
      </w:pPr>
      <w:r w:rsidRPr="009A0A56">
        <w:rPr>
          <w:rFonts w:ascii="Tahoma" w:hAnsi="Tahoma" w:cs="Tahoma"/>
          <w:iCs/>
          <w:color w:val="000000"/>
        </w:rPr>
        <w:t>H</w:t>
      </w:r>
      <w:r w:rsidRPr="009A0A56">
        <w:rPr>
          <w:rFonts w:ascii="Tahoma" w:hAnsi="Tahoma" w:cs="Tahoma"/>
          <w:iCs/>
          <w:color w:val="000000"/>
          <w:vertAlign w:val="subscript"/>
        </w:rPr>
        <w:t>2</w:t>
      </w:r>
      <w:r w:rsidRPr="009A0A56">
        <w:rPr>
          <w:rFonts w:ascii="Tahoma" w:hAnsi="Tahoma" w:cs="Tahoma"/>
          <w:iCs/>
          <w:color w:val="000000"/>
        </w:rPr>
        <w:t>CO</w:t>
      </w:r>
      <w:r w:rsidRPr="009A0A56">
        <w:rPr>
          <w:rFonts w:ascii="Tahoma" w:hAnsi="Tahoma" w:cs="Tahoma"/>
          <w:iCs/>
          <w:color w:val="000000"/>
          <w:vertAlign w:val="subscript"/>
        </w:rPr>
        <w:t>3</w:t>
      </w:r>
      <w:r w:rsidRPr="009A0A56">
        <w:rPr>
          <w:rFonts w:ascii="Tahoma" w:hAnsi="Tahoma" w:cs="Tahoma"/>
          <w:iCs/>
          <w:color w:val="000000"/>
        </w:rPr>
        <w:t>(aq) + H</w:t>
      </w:r>
      <w:r w:rsidRPr="009A0A56">
        <w:rPr>
          <w:rFonts w:ascii="Tahoma" w:hAnsi="Tahoma" w:cs="Tahoma"/>
          <w:iCs/>
          <w:color w:val="000000"/>
          <w:vertAlign w:val="subscript"/>
        </w:rPr>
        <w:t>2</w:t>
      </w:r>
      <w:r w:rsidRPr="009A0A56">
        <w:rPr>
          <w:rFonts w:ascii="Tahoma" w:hAnsi="Tahoma" w:cs="Tahoma"/>
          <w:iCs/>
          <w:color w:val="000000"/>
        </w:rPr>
        <w:t xml:space="preserve">O(l) </w:t>
      </w:r>
      <m:oMath>
        <m:r>
          <w:rPr>
            <w:rFonts w:ascii="Cambria Math" w:hAnsi="Cambria Math" w:cs="Tahoma"/>
          </w:rPr>
          <m:t>⇋</m:t>
        </m:r>
      </m:oMath>
      <w:r w:rsidRPr="009A0A56">
        <w:rPr>
          <w:rFonts w:ascii="Tahoma" w:hAnsi="Tahoma" w:cs="Tahoma"/>
        </w:rPr>
        <w:t xml:space="preserve"> H</w:t>
      </w:r>
      <w:r w:rsidR="0058007A" w:rsidRPr="009A0A56">
        <w:rPr>
          <w:rFonts w:ascii="Tahoma" w:hAnsi="Tahoma" w:cs="Tahoma"/>
          <w:vertAlign w:val="subscript"/>
        </w:rPr>
        <w:t>3</w:t>
      </w:r>
      <w:r w:rsidRPr="009A0A56">
        <w:rPr>
          <w:rFonts w:ascii="Tahoma" w:hAnsi="Tahoma" w:cs="Tahoma"/>
        </w:rPr>
        <w:t>O</w:t>
      </w:r>
      <w:r w:rsidRPr="009A0A56">
        <w:rPr>
          <w:rFonts w:ascii="Tahoma" w:hAnsi="Tahoma" w:cs="Tahoma"/>
          <w:sz w:val="28"/>
          <w:vertAlign w:val="superscript"/>
        </w:rPr>
        <w:t>+</w:t>
      </w:r>
      <w:r w:rsidRPr="009A0A56">
        <w:rPr>
          <w:rFonts w:ascii="Tahoma" w:hAnsi="Tahoma" w:cs="Tahoma"/>
        </w:rPr>
        <w:t>(aq) + HCO</w:t>
      </w:r>
      <w:r w:rsidRPr="009A0A56">
        <w:rPr>
          <w:rFonts w:ascii="Tahoma" w:hAnsi="Tahoma" w:cs="Tahoma"/>
          <w:vertAlign w:val="subscript"/>
        </w:rPr>
        <w:t>3</w:t>
      </w:r>
      <w:r w:rsidRPr="009A0A56">
        <w:rPr>
          <w:rFonts w:ascii="Tahoma" w:hAnsi="Tahoma" w:cs="Tahoma"/>
          <w:sz w:val="28"/>
          <w:vertAlign w:val="superscript"/>
        </w:rPr>
        <w:t>−</w:t>
      </w:r>
      <w:r w:rsidRPr="009A0A56">
        <w:rPr>
          <w:rFonts w:ascii="Tahoma" w:hAnsi="Tahoma" w:cs="Tahoma"/>
        </w:rPr>
        <w:t>(aq)</w:t>
      </w:r>
    </w:p>
    <w:p w14:paraId="1ABAAE78" w14:textId="77777777" w:rsidR="00A52C8E" w:rsidRPr="0045189F" w:rsidRDefault="00B34585" w:rsidP="00377302">
      <w:pPr>
        <w:pStyle w:val="NormalWeb"/>
        <w:numPr>
          <w:ilvl w:val="0"/>
          <w:numId w:val="11"/>
        </w:numPr>
        <w:spacing w:before="0" w:beforeAutospacing="0" w:after="1920" w:afterAutospacing="0"/>
        <w:ind w:left="1440"/>
        <w:textAlignment w:val="baseline"/>
        <w:rPr>
          <w:rFonts w:ascii="Tahoma" w:hAnsi="Tahoma" w:cs="Tahoma"/>
          <w:iCs/>
          <w:color w:val="000000"/>
          <w:sz w:val="22"/>
          <w:szCs w:val="22"/>
        </w:rPr>
      </w:pPr>
      <w:r>
        <w:rPr>
          <w:rFonts w:ascii="Tahoma" w:hAnsi="Tahoma" w:cs="Tahoma"/>
          <w:iCs/>
          <w:color w:val="000000"/>
          <w:sz w:val="22"/>
          <w:szCs w:val="22"/>
        </w:rPr>
        <w:t>Write</w:t>
      </w:r>
      <w:r w:rsidR="0045189F">
        <w:rPr>
          <w:rFonts w:ascii="Tahoma" w:hAnsi="Tahoma" w:cs="Tahoma"/>
          <w:iCs/>
          <w:color w:val="000000"/>
          <w:sz w:val="22"/>
          <w:szCs w:val="22"/>
        </w:rPr>
        <w:t xml:space="preserve"> the equilibrium expression for this reaction. </w:t>
      </w:r>
      <w:r w:rsidR="0045189F">
        <w:rPr>
          <w:rFonts w:ascii="Tahoma" w:hAnsi="Tahoma" w:cs="Tahoma"/>
          <w:b/>
          <w:bCs/>
          <w:color w:val="000000"/>
          <w:sz w:val="22"/>
          <w:szCs w:val="22"/>
        </w:rPr>
        <w:t>[1 POINT]</w:t>
      </w:r>
    </w:p>
    <w:p w14:paraId="06C3E55F" w14:textId="77777777" w:rsidR="00A52C8E" w:rsidRPr="00377302" w:rsidRDefault="0045189F" w:rsidP="00377302">
      <w:pPr>
        <w:pStyle w:val="NormalWeb"/>
        <w:numPr>
          <w:ilvl w:val="0"/>
          <w:numId w:val="11"/>
        </w:numPr>
        <w:spacing w:before="0" w:beforeAutospacing="0" w:after="1800" w:afterAutospacing="0"/>
        <w:ind w:left="1440"/>
        <w:textAlignment w:val="baseline"/>
        <w:rPr>
          <w:rFonts w:ascii="Tahoma" w:hAnsi="Tahoma" w:cs="Tahoma"/>
          <w:iCs/>
          <w:color w:val="000000"/>
          <w:sz w:val="22"/>
          <w:szCs w:val="22"/>
        </w:rPr>
      </w:pPr>
      <w:r>
        <w:rPr>
          <w:rFonts w:ascii="Tahoma" w:hAnsi="Tahoma" w:cs="Tahoma"/>
          <w:bCs/>
          <w:color w:val="000000"/>
          <w:sz w:val="22"/>
          <w:szCs w:val="22"/>
        </w:rPr>
        <w:t xml:space="preserve">Identify </w:t>
      </w:r>
      <w:r>
        <w:rPr>
          <w:rFonts w:ascii="Tahoma" w:hAnsi="Tahoma" w:cs="Tahoma"/>
          <w:b/>
          <w:bCs/>
          <w:color w:val="000000"/>
          <w:sz w:val="22"/>
          <w:szCs w:val="22"/>
        </w:rPr>
        <w:t>two</w:t>
      </w:r>
      <w:r>
        <w:rPr>
          <w:rFonts w:ascii="Tahoma" w:hAnsi="Tahoma" w:cs="Tahoma"/>
          <w:bCs/>
          <w:color w:val="000000"/>
          <w:sz w:val="22"/>
          <w:szCs w:val="22"/>
        </w:rPr>
        <w:t xml:space="preserve"> conjugate acid-base pairs in the system above. For each pair, label each species as acid, base, conjugate acid, or conjugate base. </w:t>
      </w:r>
      <w:r w:rsidRPr="0045189F">
        <w:rPr>
          <w:rFonts w:ascii="Tahoma" w:hAnsi="Tahoma" w:cs="Tahoma"/>
          <w:b/>
          <w:bCs/>
          <w:color w:val="000000"/>
          <w:sz w:val="22"/>
          <w:szCs w:val="22"/>
        </w:rPr>
        <w:t>[2 POINTS]</w:t>
      </w:r>
    </w:p>
    <w:p w14:paraId="244334B2" w14:textId="77777777" w:rsidR="00377302" w:rsidRDefault="00377302" w:rsidP="00377302">
      <w:pPr>
        <w:pStyle w:val="NormalWeb"/>
        <w:spacing w:before="0" w:beforeAutospacing="0" w:after="0" w:afterAutospacing="0"/>
        <w:textAlignment w:val="baseline"/>
        <w:rPr>
          <w:rFonts w:ascii="Tahoma" w:hAnsi="Tahoma" w:cs="Tahoma"/>
          <w:b/>
          <w:bCs/>
          <w:color w:val="000000"/>
          <w:sz w:val="22"/>
          <w:szCs w:val="22"/>
        </w:rPr>
      </w:pPr>
    </w:p>
    <w:p w14:paraId="41495992" w14:textId="77777777" w:rsidR="00377302" w:rsidRPr="00377302" w:rsidRDefault="00377302" w:rsidP="00377302">
      <w:pPr>
        <w:pStyle w:val="NormalWeb"/>
        <w:numPr>
          <w:ilvl w:val="0"/>
          <w:numId w:val="11"/>
        </w:numPr>
        <w:spacing w:before="0" w:beforeAutospacing="0" w:after="1320" w:afterAutospacing="0"/>
        <w:ind w:left="1440"/>
        <w:textAlignment w:val="baseline"/>
        <w:rPr>
          <w:rFonts w:ascii="Tahoma" w:hAnsi="Tahoma" w:cs="Tahoma"/>
          <w:iCs/>
          <w:color w:val="000000"/>
          <w:sz w:val="22"/>
          <w:szCs w:val="22"/>
        </w:rPr>
      </w:pPr>
      <w:r>
        <w:rPr>
          <w:rFonts w:ascii="Tahoma" w:hAnsi="Tahoma" w:cs="Tahoma"/>
          <w:bCs/>
          <w:color w:val="000000"/>
          <w:sz w:val="22"/>
          <w:szCs w:val="22"/>
        </w:rPr>
        <w:t xml:space="preserve">Does the </w:t>
      </w:r>
      <w:r>
        <w:rPr>
          <w:rFonts w:ascii="Tahoma" w:hAnsi="Tahoma" w:cs="Tahoma"/>
          <w:b/>
          <w:bCs/>
          <w:color w:val="000000"/>
          <w:sz w:val="22"/>
          <w:szCs w:val="22"/>
        </w:rPr>
        <w:t>base</w:t>
      </w:r>
      <w:r>
        <w:rPr>
          <w:rFonts w:ascii="Tahoma" w:hAnsi="Tahoma" w:cs="Tahoma"/>
          <w:bCs/>
          <w:color w:val="000000"/>
          <w:sz w:val="22"/>
          <w:szCs w:val="22"/>
        </w:rPr>
        <w:t xml:space="preserve"> in the system above function as an Arrhenius base, a Bronsted-Lowry base, both, or neither? Justify your response. </w:t>
      </w:r>
      <w:r>
        <w:rPr>
          <w:rFonts w:ascii="Tahoma" w:hAnsi="Tahoma" w:cs="Tahoma"/>
          <w:b/>
          <w:bCs/>
          <w:color w:val="000000"/>
          <w:sz w:val="22"/>
          <w:szCs w:val="22"/>
        </w:rPr>
        <w:t>[1 POINT]</w:t>
      </w:r>
    </w:p>
    <w:p w14:paraId="35FE05C4" w14:textId="77777777" w:rsidR="00377302" w:rsidRDefault="00377302" w:rsidP="00377302">
      <w:pPr>
        <w:pStyle w:val="ListParagraph"/>
        <w:rPr>
          <w:rFonts w:ascii="Tahoma" w:hAnsi="Tahoma" w:cs="Tahoma"/>
          <w:iCs/>
          <w:color w:val="000000"/>
          <w:sz w:val="22"/>
          <w:szCs w:val="22"/>
        </w:rPr>
      </w:pPr>
    </w:p>
    <w:p w14:paraId="6D2FEDDE" w14:textId="77777777" w:rsidR="00377302" w:rsidRDefault="00377302" w:rsidP="00377302">
      <w:pPr>
        <w:pStyle w:val="NormalWeb"/>
        <w:spacing w:before="0" w:beforeAutospacing="0" w:after="0" w:afterAutospacing="0"/>
        <w:ind w:left="360"/>
        <w:jc w:val="right"/>
      </w:pPr>
      <w:r>
        <w:rPr>
          <w:rFonts w:ascii="Tahoma" w:hAnsi="Tahoma" w:cs="Tahoma"/>
          <w:b/>
          <w:bCs/>
          <w:color w:val="000000"/>
          <w:sz w:val="22"/>
          <w:szCs w:val="22"/>
        </w:rPr>
        <w:t xml:space="preserve">CONTINUED ON REVERSE SIDE </w:t>
      </w:r>
      <w:r>
        <w:rPr>
          <w:rFonts w:ascii="Cambria Math" w:hAnsi="Cambria Math" w:cs="Cambria Math"/>
          <w:b/>
          <w:bCs/>
          <w:color w:val="000000"/>
          <w:sz w:val="28"/>
          <w:szCs w:val="28"/>
          <w:shd w:val="clear" w:color="auto" w:fill="FFFFFF"/>
        </w:rPr>
        <w:t>⟾</w:t>
      </w:r>
    </w:p>
    <w:p w14:paraId="62C54A4B" w14:textId="77777777" w:rsidR="00377302" w:rsidRDefault="00377302" w:rsidP="00B34585">
      <w:pPr>
        <w:pStyle w:val="NormalWeb"/>
        <w:numPr>
          <w:ilvl w:val="0"/>
          <w:numId w:val="13"/>
        </w:numPr>
        <w:spacing w:before="0" w:beforeAutospacing="0" w:after="120" w:afterAutospacing="0"/>
        <w:ind w:hanging="720"/>
        <w:textAlignment w:val="baseline"/>
        <w:rPr>
          <w:rFonts w:ascii="Tahoma" w:hAnsi="Tahoma" w:cs="Tahoma"/>
          <w:b/>
          <w:bCs/>
          <w:color w:val="000000"/>
          <w:sz w:val="22"/>
          <w:szCs w:val="22"/>
        </w:rPr>
      </w:pPr>
      <w:r w:rsidRPr="001F36B0">
        <w:rPr>
          <w:rFonts w:ascii="Tahoma" w:hAnsi="Tahoma" w:cs="Tahoma"/>
          <w:noProof/>
          <w:sz w:val="22"/>
        </w:rPr>
        <w:lastRenderedPageBreak/>
        <w:t>The pH of a sample of human blood was measured to be 7.41 at 25</w:t>
      </w:r>
      <w:r w:rsidRPr="001F36B0">
        <w:rPr>
          <w:rFonts w:ascii="Tahoma" w:hAnsi="Tahoma" w:cs="Tahoma"/>
          <w:noProof/>
          <w:sz w:val="22"/>
          <w:vertAlign w:val="superscript"/>
        </w:rPr>
        <w:t>o</w:t>
      </w:r>
      <w:r>
        <w:rPr>
          <w:rFonts w:ascii="Tahoma" w:hAnsi="Tahoma" w:cs="Tahoma"/>
          <w:noProof/>
          <w:sz w:val="22"/>
        </w:rPr>
        <w:t>C</w:t>
      </w:r>
      <w:r>
        <w:rPr>
          <w:rFonts w:ascii="Tahoma" w:hAnsi="Tahoma" w:cs="Tahoma"/>
          <w:color w:val="000000"/>
          <w:sz w:val="22"/>
          <w:szCs w:val="22"/>
        </w:rPr>
        <w:t>.</w:t>
      </w:r>
      <w:r>
        <w:rPr>
          <w:rFonts w:ascii="Tahoma" w:hAnsi="Tahoma" w:cs="Tahoma"/>
          <w:b/>
          <w:bCs/>
          <w:color w:val="000000"/>
          <w:sz w:val="22"/>
          <w:szCs w:val="22"/>
        </w:rPr>
        <w:t xml:space="preserve"> </w:t>
      </w:r>
    </w:p>
    <w:p w14:paraId="45C007C5" w14:textId="77777777" w:rsidR="00377302" w:rsidRDefault="00377302" w:rsidP="00377302">
      <w:pPr>
        <w:pStyle w:val="ListParagraph"/>
        <w:numPr>
          <w:ilvl w:val="0"/>
          <w:numId w:val="12"/>
        </w:numPr>
        <w:spacing w:after="1800"/>
        <w:ind w:left="1440"/>
        <w:contextualSpacing w:val="0"/>
        <w:rPr>
          <w:rFonts w:ascii="Tahoma" w:hAnsi="Tahoma" w:cs="Tahoma"/>
          <w:sz w:val="22"/>
          <w:szCs w:val="22"/>
        </w:rPr>
      </w:pPr>
      <w:r>
        <w:rPr>
          <w:rFonts w:ascii="Tahoma" w:hAnsi="Tahoma" w:cs="Tahoma"/>
          <w:sz w:val="22"/>
          <w:szCs w:val="22"/>
        </w:rPr>
        <w:t xml:space="preserve">Calculate pOH for the sample. </w:t>
      </w:r>
      <w:r>
        <w:rPr>
          <w:rFonts w:ascii="Tahoma" w:hAnsi="Tahoma" w:cs="Tahoma"/>
          <w:b/>
          <w:bCs/>
          <w:color w:val="000000"/>
          <w:sz w:val="22"/>
          <w:szCs w:val="22"/>
        </w:rPr>
        <w:t>[1 POINT]</w:t>
      </w:r>
    </w:p>
    <w:p w14:paraId="72F6F950" w14:textId="77777777" w:rsidR="00377302" w:rsidRPr="00F53A43" w:rsidRDefault="00377302" w:rsidP="00963592">
      <w:pPr>
        <w:pStyle w:val="ListParagraph"/>
        <w:numPr>
          <w:ilvl w:val="0"/>
          <w:numId w:val="12"/>
        </w:numPr>
        <w:spacing w:after="2520"/>
        <w:ind w:left="1440"/>
        <w:contextualSpacing w:val="0"/>
        <w:rPr>
          <w:rFonts w:ascii="Tahoma" w:hAnsi="Tahoma" w:cs="Tahoma"/>
          <w:sz w:val="22"/>
          <w:szCs w:val="22"/>
        </w:rPr>
      </w:pPr>
      <w:r w:rsidRPr="00377302">
        <w:rPr>
          <w:rFonts w:ascii="Tahoma" w:hAnsi="Tahoma" w:cs="Tahoma"/>
          <w:sz w:val="22"/>
          <w:szCs w:val="22"/>
        </w:rPr>
        <w:t xml:space="preserve">Calculate </w:t>
      </w:r>
      <w:r w:rsidR="00963592" w:rsidRPr="00963592">
        <w:rPr>
          <w:rFonts w:ascii="Tahoma" w:hAnsi="Tahoma" w:cs="Tahoma"/>
          <w:noProof/>
          <w:sz w:val="22"/>
          <w:szCs w:val="22"/>
        </w:rPr>
        <w:t>[</w:t>
      </w:r>
      <w:r w:rsidR="00963592" w:rsidRPr="00963592">
        <w:rPr>
          <w:rFonts w:ascii="Tahoma" w:hAnsi="Tahoma" w:cs="Tahoma"/>
          <w:sz w:val="22"/>
          <w:szCs w:val="22"/>
        </w:rPr>
        <w:t>H</w:t>
      </w:r>
      <w:r w:rsidR="00963592" w:rsidRPr="00963592">
        <w:rPr>
          <w:rFonts w:ascii="Tahoma" w:hAnsi="Tahoma" w:cs="Tahoma"/>
          <w:sz w:val="22"/>
          <w:szCs w:val="22"/>
          <w:vertAlign w:val="subscript"/>
        </w:rPr>
        <w:t>3</w:t>
      </w:r>
      <w:r w:rsidR="00963592" w:rsidRPr="00963592">
        <w:rPr>
          <w:rFonts w:ascii="Tahoma" w:hAnsi="Tahoma" w:cs="Tahoma"/>
          <w:sz w:val="22"/>
          <w:szCs w:val="22"/>
        </w:rPr>
        <w:t>O</w:t>
      </w:r>
      <w:r w:rsidR="00963592" w:rsidRPr="00963592">
        <w:rPr>
          <w:rFonts w:ascii="Tahoma" w:hAnsi="Tahoma" w:cs="Tahoma"/>
          <w:sz w:val="22"/>
          <w:szCs w:val="22"/>
          <w:vertAlign w:val="superscript"/>
        </w:rPr>
        <w:t>+</w:t>
      </w:r>
      <w:r w:rsidR="00963592" w:rsidRPr="00963592">
        <w:rPr>
          <w:rFonts w:ascii="Tahoma" w:hAnsi="Tahoma" w:cs="Tahoma"/>
          <w:noProof/>
          <w:sz w:val="22"/>
          <w:szCs w:val="22"/>
        </w:rPr>
        <w:t>]</w:t>
      </w:r>
      <w:r w:rsidR="00963592">
        <w:rPr>
          <w:rFonts w:ascii="Tahoma" w:hAnsi="Tahoma" w:cs="Tahoma"/>
          <w:noProof/>
          <w:sz w:val="22"/>
        </w:rPr>
        <w:t xml:space="preserve"> </w:t>
      </w:r>
      <w:r w:rsidRPr="00377302">
        <w:rPr>
          <w:rFonts w:ascii="Tahoma" w:hAnsi="Tahoma" w:cs="Tahoma"/>
          <w:noProof/>
          <w:sz w:val="22"/>
        </w:rPr>
        <w:t>and [OH</w:t>
      </w:r>
      <w:r w:rsidR="00963592">
        <w:rPr>
          <w:rFonts w:ascii="Tahoma" w:hAnsi="Tahoma" w:cs="Tahoma"/>
          <w:noProof/>
          <w:sz w:val="22"/>
          <w:vertAlign w:val="superscript"/>
        </w:rPr>
        <w:t>−</w:t>
      </w:r>
      <w:r w:rsidRPr="00377302">
        <w:rPr>
          <w:rFonts w:ascii="Tahoma" w:hAnsi="Tahoma" w:cs="Tahoma"/>
          <w:noProof/>
          <w:sz w:val="22"/>
        </w:rPr>
        <w:t xml:space="preserve">] for the sample. </w:t>
      </w:r>
      <w:r w:rsidRPr="00377302">
        <w:rPr>
          <w:rFonts w:ascii="Tahoma" w:hAnsi="Tahoma" w:cs="Tahoma"/>
          <w:b/>
          <w:bCs/>
          <w:color w:val="000000"/>
          <w:sz w:val="22"/>
          <w:szCs w:val="22"/>
        </w:rPr>
        <w:t>[2 POINTS]</w:t>
      </w:r>
    </w:p>
    <w:p w14:paraId="07C76FB9" w14:textId="77777777" w:rsidR="00F53A43" w:rsidRPr="0058007A" w:rsidRDefault="00F53A43" w:rsidP="00377302">
      <w:pPr>
        <w:pStyle w:val="ListParagraph"/>
        <w:numPr>
          <w:ilvl w:val="0"/>
          <w:numId w:val="12"/>
        </w:numPr>
        <w:spacing w:after="1800"/>
        <w:ind w:left="1440"/>
        <w:rPr>
          <w:rFonts w:ascii="Tahoma" w:hAnsi="Tahoma" w:cs="Tahoma"/>
          <w:sz w:val="22"/>
          <w:szCs w:val="22"/>
        </w:rPr>
      </w:pPr>
      <w:r>
        <w:rPr>
          <w:rFonts w:ascii="Tahoma" w:hAnsi="Tahoma" w:cs="Tahoma"/>
          <w:bCs/>
          <w:color w:val="000000"/>
          <w:sz w:val="22"/>
          <w:szCs w:val="22"/>
        </w:rPr>
        <w:t>Calculate the concentration of carbonic acid, H</w:t>
      </w:r>
      <w:r>
        <w:rPr>
          <w:rFonts w:ascii="Tahoma" w:hAnsi="Tahoma" w:cs="Tahoma"/>
          <w:bCs/>
          <w:color w:val="000000"/>
          <w:sz w:val="22"/>
          <w:szCs w:val="22"/>
          <w:vertAlign w:val="subscript"/>
        </w:rPr>
        <w:t>2</w:t>
      </w:r>
      <w:r>
        <w:rPr>
          <w:rFonts w:ascii="Tahoma" w:hAnsi="Tahoma" w:cs="Tahoma"/>
          <w:bCs/>
          <w:color w:val="000000"/>
          <w:sz w:val="22"/>
          <w:szCs w:val="22"/>
        </w:rPr>
        <w:t>CO</w:t>
      </w:r>
      <w:r>
        <w:rPr>
          <w:rFonts w:ascii="Tahoma" w:hAnsi="Tahoma" w:cs="Tahoma"/>
          <w:bCs/>
          <w:color w:val="000000"/>
          <w:sz w:val="22"/>
          <w:szCs w:val="22"/>
          <w:vertAlign w:val="subscript"/>
        </w:rPr>
        <w:t>3</w:t>
      </w:r>
      <w:r>
        <w:rPr>
          <w:rFonts w:ascii="Tahoma" w:hAnsi="Tahoma" w:cs="Tahoma"/>
          <w:bCs/>
          <w:color w:val="000000"/>
          <w:sz w:val="22"/>
          <w:szCs w:val="22"/>
        </w:rPr>
        <w:t>.</w:t>
      </w:r>
      <w:r w:rsidRPr="00F53A43">
        <w:rPr>
          <w:rFonts w:ascii="Tahoma" w:hAnsi="Tahoma" w:cs="Tahoma"/>
          <w:b/>
          <w:bCs/>
          <w:color w:val="000000"/>
          <w:sz w:val="22"/>
          <w:szCs w:val="22"/>
        </w:rPr>
        <w:t xml:space="preserve"> </w:t>
      </w:r>
      <w:r>
        <w:rPr>
          <w:rFonts w:ascii="Tahoma" w:hAnsi="Tahoma" w:cs="Tahoma"/>
          <w:b/>
          <w:bCs/>
          <w:color w:val="000000"/>
          <w:sz w:val="22"/>
          <w:szCs w:val="22"/>
        </w:rPr>
        <w:t>[1 POINT]</w:t>
      </w:r>
    </w:p>
    <w:p w14:paraId="0915B0DA" w14:textId="77777777" w:rsidR="0058007A" w:rsidRDefault="0058007A" w:rsidP="0058007A">
      <w:pPr>
        <w:pStyle w:val="ListParagraph"/>
        <w:spacing w:after="1800"/>
        <w:ind w:left="1080"/>
        <w:rPr>
          <w:rFonts w:ascii="Tahoma" w:hAnsi="Tahoma" w:cs="Tahoma"/>
          <w:sz w:val="22"/>
          <w:szCs w:val="22"/>
        </w:rPr>
      </w:pPr>
    </w:p>
    <w:p w14:paraId="202E47DB" w14:textId="77777777" w:rsidR="0058007A" w:rsidRDefault="0058007A" w:rsidP="00B34585">
      <w:pPr>
        <w:pStyle w:val="NormalWeb"/>
        <w:numPr>
          <w:ilvl w:val="0"/>
          <w:numId w:val="13"/>
        </w:numPr>
        <w:spacing w:before="0" w:beforeAutospacing="0" w:after="120" w:afterAutospacing="0"/>
        <w:ind w:hanging="720"/>
        <w:textAlignment w:val="baseline"/>
        <w:rPr>
          <w:rFonts w:ascii="Tahoma" w:hAnsi="Tahoma" w:cs="Tahoma"/>
          <w:b/>
          <w:bCs/>
          <w:color w:val="000000"/>
          <w:sz w:val="22"/>
          <w:szCs w:val="22"/>
        </w:rPr>
      </w:pPr>
      <w:r>
        <w:rPr>
          <w:rFonts w:ascii="Tahoma" w:hAnsi="Tahoma" w:cs="Tahoma"/>
          <w:noProof/>
          <w:sz w:val="22"/>
        </w:rPr>
        <w:t xml:space="preserve">If the pH of a blood sample changed from 7.41 to </w:t>
      </w:r>
      <w:r w:rsidR="00F53A43">
        <w:rPr>
          <w:rFonts w:ascii="Tahoma" w:hAnsi="Tahoma" w:cs="Tahoma"/>
          <w:noProof/>
          <w:sz w:val="22"/>
        </w:rPr>
        <w:t>9</w:t>
      </w:r>
      <w:r>
        <w:rPr>
          <w:rFonts w:ascii="Tahoma" w:hAnsi="Tahoma" w:cs="Tahoma"/>
          <w:noProof/>
          <w:sz w:val="22"/>
        </w:rPr>
        <w:t xml:space="preserve">.41, by what factor </w:t>
      </w:r>
      <w:r w:rsidRPr="00963592">
        <w:rPr>
          <w:rFonts w:ascii="Tahoma" w:hAnsi="Tahoma" w:cs="Tahoma"/>
          <w:noProof/>
          <w:sz w:val="22"/>
          <w:szCs w:val="22"/>
        </w:rPr>
        <w:t>did [</w:t>
      </w:r>
      <w:r w:rsidRPr="00963592">
        <w:rPr>
          <w:rFonts w:ascii="Tahoma" w:hAnsi="Tahoma" w:cs="Tahoma"/>
          <w:sz w:val="22"/>
          <w:szCs w:val="22"/>
        </w:rPr>
        <w:t>H</w:t>
      </w:r>
      <w:r w:rsidRPr="00963592">
        <w:rPr>
          <w:rFonts w:ascii="Tahoma" w:hAnsi="Tahoma" w:cs="Tahoma"/>
          <w:sz w:val="22"/>
          <w:szCs w:val="22"/>
          <w:vertAlign w:val="subscript"/>
        </w:rPr>
        <w:t>3</w:t>
      </w:r>
      <w:r w:rsidRPr="00963592">
        <w:rPr>
          <w:rFonts w:ascii="Tahoma" w:hAnsi="Tahoma" w:cs="Tahoma"/>
          <w:sz w:val="22"/>
          <w:szCs w:val="22"/>
        </w:rPr>
        <w:t>O</w:t>
      </w:r>
      <w:r w:rsidRPr="00963592">
        <w:rPr>
          <w:rFonts w:ascii="Tahoma" w:hAnsi="Tahoma" w:cs="Tahoma"/>
          <w:sz w:val="22"/>
          <w:szCs w:val="22"/>
          <w:vertAlign w:val="superscript"/>
        </w:rPr>
        <w:t>+</w:t>
      </w:r>
      <w:r w:rsidRPr="00963592">
        <w:rPr>
          <w:rFonts w:ascii="Tahoma" w:hAnsi="Tahoma" w:cs="Tahoma"/>
          <w:noProof/>
          <w:sz w:val="22"/>
          <w:szCs w:val="22"/>
        </w:rPr>
        <w:t>]</w:t>
      </w:r>
      <w:r>
        <w:rPr>
          <w:rFonts w:ascii="Tahoma" w:hAnsi="Tahoma" w:cs="Tahoma"/>
          <w:noProof/>
          <w:sz w:val="22"/>
        </w:rPr>
        <w:t xml:space="preserve"> change</w:t>
      </w:r>
      <w:r w:rsidR="00963592">
        <w:rPr>
          <w:rFonts w:ascii="Tahoma" w:hAnsi="Tahoma" w:cs="Tahoma"/>
          <w:noProof/>
          <w:sz w:val="22"/>
        </w:rPr>
        <w:t xml:space="preserve">, and by what factor did </w:t>
      </w:r>
      <w:r w:rsidR="00963592" w:rsidRPr="00377302">
        <w:rPr>
          <w:rFonts w:ascii="Tahoma" w:hAnsi="Tahoma" w:cs="Tahoma"/>
          <w:noProof/>
          <w:sz w:val="22"/>
        </w:rPr>
        <w:t>[OH</w:t>
      </w:r>
      <w:r w:rsidR="00963592">
        <w:rPr>
          <w:rFonts w:ascii="Tahoma" w:hAnsi="Tahoma" w:cs="Tahoma"/>
          <w:noProof/>
          <w:sz w:val="22"/>
          <w:vertAlign w:val="superscript"/>
        </w:rPr>
        <w:t>−</w:t>
      </w:r>
      <w:r w:rsidR="00963592" w:rsidRPr="00377302">
        <w:rPr>
          <w:rFonts w:ascii="Tahoma" w:hAnsi="Tahoma" w:cs="Tahoma"/>
          <w:noProof/>
          <w:sz w:val="22"/>
        </w:rPr>
        <w:t>]</w:t>
      </w:r>
      <w:r w:rsidR="00963592">
        <w:rPr>
          <w:rFonts w:ascii="Tahoma" w:hAnsi="Tahoma" w:cs="Tahoma"/>
          <w:noProof/>
          <w:sz w:val="22"/>
        </w:rPr>
        <w:t xml:space="preserve"> change</w:t>
      </w:r>
      <w:r>
        <w:rPr>
          <w:rFonts w:ascii="Tahoma" w:hAnsi="Tahoma" w:cs="Tahoma"/>
          <w:noProof/>
          <w:sz w:val="22"/>
        </w:rPr>
        <w:t>? Justify your answer.</w:t>
      </w:r>
      <w:r w:rsidR="00F53A43">
        <w:rPr>
          <w:rFonts w:ascii="Tahoma" w:hAnsi="Tahoma" w:cs="Tahoma"/>
          <w:noProof/>
          <w:sz w:val="22"/>
        </w:rPr>
        <w:t xml:space="preserve"> </w:t>
      </w:r>
      <w:r w:rsidR="00F53A43">
        <w:rPr>
          <w:rFonts w:ascii="Tahoma" w:hAnsi="Tahoma" w:cs="Tahoma"/>
          <w:b/>
          <w:bCs/>
          <w:color w:val="000000"/>
          <w:sz w:val="22"/>
          <w:szCs w:val="22"/>
        </w:rPr>
        <w:t>[2 POINTS]</w:t>
      </w:r>
    </w:p>
    <w:p w14:paraId="2A8759ED" w14:textId="77777777" w:rsidR="0058007A" w:rsidRPr="00377302" w:rsidRDefault="0058007A" w:rsidP="0058007A">
      <w:pPr>
        <w:pStyle w:val="ListParagraph"/>
        <w:spacing w:after="1800"/>
        <w:ind w:left="1080"/>
        <w:rPr>
          <w:rFonts w:ascii="Tahoma" w:hAnsi="Tahoma" w:cs="Tahoma"/>
          <w:sz w:val="22"/>
          <w:szCs w:val="22"/>
        </w:rPr>
      </w:pPr>
    </w:p>
    <w:p w14:paraId="2591A9DF" w14:textId="77777777" w:rsidR="00D36BE1" w:rsidRDefault="00D36BE1" w:rsidP="00D36BE1"/>
    <w:p w14:paraId="602EA282" w14:textId="77777777" w:rsidR="00D36BE1" w:rsidRDefault="00D36BE1" w:rsidP="00D36BE1"/>
    <w:p w14:paraId="781D2E8A" w14:textId="77777777" w:rsidR="00D36BE1" w:rsidRDefault="00D36BE1" w:rsidP="00D36BE1"/>
    <w:p w14:paraId="128F51C2" w14:textId="77777777" w:rsidR="00D36BE1" w:rsidRDefault="00D36BE1" w:rsidP="00D36BE1"/>
    <w:p w14:paraId="1F402910" w14:textId="77777777" w:rsidR="00D36BE1" w:rsidRDefault="00D36BE1" w:rsidP="00D36BE1"/>
    <w:p w14:paraId="7B741D61" w14:textId="77777777" w:rsidR="00A5589B" w:rsidRDefault="00A5589B" w:rsidP="00D36BE1"/>
    <w:p w14:paraId="309818E3" w14:textId="77777777" w:rsidR="00D36BE1" w:rsidRDefault="00D36BE1" w:rsidP="00D36BE1"/>
    <w:p w14:paraId="55FF7FAD" w14:textId="77777777" w:rsidR="00CA6FB3" w:rsidRDefault="00CA6FB3" w:rsidP="00D36BE1"/>
    <w:p w14:paraId="45D1E710" w14:textId="77777777" w:rsidR="00D36BE1" w:rsidRDefault="00D36BE1" w:rsidP="00D36BE1"/>
    <w:p w14:paraId="209A3B23" w14:textId="77777777" w:rsidR="00037E18" w:rsidRDefault="00037E18" w:rsidP="00D36BE1"/>
    <w:p w14:paraId="57DB7DE3" w14:textId="77777777" w:rsidR="00D36BE1" w:rsidRDefault="00D36BE1" w:rsidP="00D36BE1"/>
    <w:p w14:paraId="1A7954F2" w14:textId="77777777" w:rsidR="00A5589B" w:rsidRDefault="00A5589B" w:rsidP="00BA3E7B">
      <w:pPr>
        <w:widowControl w:val="0"/>
        <w:autoSpaceDE w:val="0"/>
        <w:autoSpaceDN w:val="0"/>
        <w:adjustRightInd w:val="0"/>
        <w:spacing w:line="240" w:lineRule="exact"/>
        <w:ind w:right="6725"/>
        <w:rPr>
          <w:rFonts w:ascii="Tahoma" w:eastAsiaTheme="minorHAnsi" w:hAnsi="Tahoma" w:cs="Tahoma"/>
          <w:noProof/>
          <w:sz w:val="22"/>
          <w:szCs w:val="22"/>
        </w:rPr>
      </w:pPr>
    </w:p>
    <w:p w14:paraId="3BBC7579" w14:textId="77777777" w:rsidR="00CA4671" w:rsidRPr="0014067E" w:rsidRDefault="00CA4671" w:rsidP="00BA3E7B">
      <w:pPr>
        <w:widowControl w:val="0"/>
        <w:autoSpaceDE w:val="0"/>
        <w:autoSpaceDN w:val="0"/>
        <w:adjustRightInd w:val="0"/>
        <w:spacing w:line="240" w:lineRule="exact"/>
        <w:ind w:right="6725"/>
        <w:rPr>
          <w:rFonts w:ascii="Tahoma" w:eastAsiaTheme="minorHAnsi" w:hAnsi="Tahoma" w:cs="Tahoma"/>
          <w:sz w:val="22"/>
          <w:szCs w:val="22"/>
        </w:rPr>
      </w:pPr>
    </w:p>
    <w:sectPr w:rsidR="00CA4671" w:rsidRPr="0014067E" w:rsidSect="00E71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C30"/>
    <w:multiLevelType w:val="hybridMultilevel"/>
    <w:tmpl w:val="498E34B2"/>
    <w:lvl w:ilvl="0" w:tplc="C04E26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A3D07"/>
    <w:multiLevelType w:val="hybridMultilevel"/>
    <w:tmpl w:val="02E66E88"/>
    <w:lvl w:ilvl="0" w:tplc="E5C2C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64F79"/>
    <w:multiLevelType w:val="hybridMultilevel"/>
    <w:tmpl w:val="548CE8CC"/>
    <w:lvl w:ilvl="0" w:tplc="CE60BD9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64D49"/>
    <w:multiLevelType w:val="hybridMultilevel"/>
    <w:tmpl w:val="61043606"/>
    <w:lvl w:ilvl="0" w:tplc="0B924BEC">
      <w:start w:val="4"/>
      <w:numFmt w:val="upperLetter"/>
      <w:lvlText w:val="%1."/>
      <w:lvlJc w:val="left"/>
      <w:pPr>
        <w:tabs>
          <w:tab w:val="num" w:pos="720"/>
        </w:tabs>
        <w:ind w:left="720" w:hanging="360"/>
      </w:pPr>
    </w:lvl>
    <w:lvl w:ilvl="1" w:tplc="FCC6C79A" w:tentative="1">
      <w:start w:val="1"/>
      <w:numFmt w:val="decimal"/>
      <w:lvlText w:val="%2."/>
      <w:lvlJc w:val="left"/>
      <w:pPr>
        <w:tabs>
          <w:tab w:val="num" w:pos="1440"/>
        </w:tabs>
        <w:ind w:left="1440" w:hanging="360"/>
      </w:pPr>
    </w:lvl>
    <w:lvl w:ilvl="2" w:tplc="FB12A052" w:tentative="1">
      <w:start w:val="1"/>
      <w:numFmt w:val="decimal"/>
      <w:lvlText w:val="%3."/>
      <w:lvlJc w:val="left"/>
      <w:pPr>
        <w:tabs>
          <w:tab w:val="num" w:pos="2160"/>
        </w:tabs>
        <w:ind w:left="2160" w:hanging="360"/>
      </w:pPr>
    </w:lvl>
    <w:lvl w:ilvl="3" w:tplc="00F627E2" w:tentative="1">
      <w:start w:val="1"/>
      <w:numFmt w:val="decimal"/>
      <w:lvlText w:val="%4."/>
      <w:lvlJc w:val="left"/>
      <w:pPr>
        <w:tabs>
          <w:tab w:val="num" w:pos="2880"/>
        </w:tabs>
        <w:ind w:left="2880" w:hanging="360"/>
      </w:pPr>
    </w:lvl>
    <w:lvl w:ilvl="4" w:tplc="85267D12" w:tentative="1">
      <w:start w:val="1"/>
      <w:numFmt w:val="decimal"/>
      <w:lvlText w:val="%5."/>
      <w:lvlJc w:val="left"/>
      <w:pPr>
        <w:tabs>
          <w:tab w:val="num" w:pos="3600"/>
        </w:tabs>
        <w:ind w:left="3600" w:hanging="360"/>
      </w:pPr>
    </w:lvl>
    <w:lvl w:ilvl="5" w:tplc="B478E3CC" w:tentative="1">
      <w:start w:val="1"/>
      <w:numFmt w:val="decimal"/>
      <w:lvlText w:val="%6."/>
      <w:lvlJc w:val="left"/>
      <w:pPr>
        <w:tabs>
          <w:tab w:val="num" w:pos="4320"/>
        </w:tabs>
        <w:ind w:left="4320" w:hanging="360"/>
      </w:pPr>
    </w:lvl>
    <w:lvl w:ilvl="6" w:tplc="A042AF68" w:tentative="1">
      <w:start w:val="1"/>
      <w:numFmt w:val="decimal"/>
      <w:lvlText w:val="%7."/>
      <w:lvlJc w:val="left"/>
      <w:pPr>
        <w:tabs>
          <w:tab w:val="num" w:pos="5040"/>
        </w:tabs>
        <w:ind w:left="5040" w:hanging="360"/>
      </w:pPr>
    </w:lvl>
    <w:lvl w:ilvl="7" w:tplc="DE38A062" w:tentative="1">
      <w:start w:val="1"/>
      <w:numFmt w:val="decimal"/>
      <w:lvlText w:val="%8."/>
      <w:lvlJc w:val="left"/>
      <w:pPr>
        <w:tabs>
          <w:tab w:val="num" w:pos="5760"/>
        </w:tabs>
        <w:ind w:left="5760" w:hanging="360"/>
      </w:pPr>
    </w:lvl>
    <w:lvl w:ilvl="8" w:tplc="7F1004C6" w:tentative="1">
      <w:start w:val="1"/>
      <w:numFmt w:val="decimal"/>
      <w:lvlText w:val="%9."/>
      <w:lvlJc w:val="left"/>
      <w:pPr>
        <w:tabs>
          <w:tab w:val="num" w:pos="6480"/>
        </w:tabs>
        <w:ind w:left="6480" w:hanging="360"/>
      </w:pPr>
    </w:lvl>
  </w:abstractNum>
  <w:abstractNum w:abstractNumId="4" w15:restartNumberingAfterBreak="0">
    <w:nsid w:val="44CB6E6E"/>
    <w:multiLevelType w:val="hybridMultilevel"/>
    <w:tmpl w:val="4B26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86A80"/>
    <w:multiLevelType w:val="hybridMultilevel"/>
    <w:tmpl w:val="4E22E072"/>
    <w:lvl w:ilvl="0" w:tplc="F7D672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A3FD3"/>
    <w:multiLevelType w:val="hybridMultilevel"/>
    <w:tmpl w:val="B5922DF6"/>
    <w:lvl w:ilvl="0" w:tplc="B588A3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E4298D"/>
    <w:multiLevelType w:val="hybridMultilevel"/>
    <w:tmpl w:val="89D8A7A4"/>
    <w:lvl w:ilvl="0" w:tplc="D8469EB2">
      <w:start w:val="3"/>
      <w:numFmt w:val="upperLetter"/>
      <w:lvlText w:val="%1."/>
      <w:lvlJc w:val="left"/>
      <w:pPr>
        <w:tabs>
          <w:tab w:val="num" w:pos="720"/>
        </w:tabs>
        <w:ind w:left="720" w:hanging="360"/>
      </w:pPr>
    </w:lvl>
    <w:lvl w:ilvl="1" w:tplc="7B4EFB68" w:tentative="1">
      <w:start w:val="1"/>
      <w:numFmt w:val="decimal"/>
      <w:lvlText w:val="%2."/>
      <w:lvlJc w:val="left"/>
      <w:pPr>
        <w:tabs>
          <w:tab w:val="num" w:pos="1440"/>
        </w:tabs>
        <w:ind w:left="1440" w:hanging="360"/>
      </w:pPr>
    </w:lvl>
    <w:lvl w:ilvl="2" w:tplc="4FACF3D2" w:tentative="1">
      <w:start w:val="1"/>
      <w:numFmt w:val="decimal"/>
      <w:lvlText w:val="%3."/>
      <w:lvlJc w:val="left"/>
      <w:pPr>
        <w:tabs>
          <w:tab w:val="num" w:pos="2160"/>
        </w:tabs>
        <w:ind w:left="2160" w:hanging="360"/>
      </w:pPr>
    </w:lvl>
    <w:lvl w:ilvl="3" w:tplc="8362CF36" w:tentative="1">
      <w:start w:val="1"/>
      <w:numFmt w:val="decimal"/>
      <w:lvlText w:val="%4."/>
      <w:lvlJc w:val="left"/>
      <w:pPr>
        <w:tabs>
          <w:tab w:val="num" w:pos="2880"/>
        </w:tabs>
        <w:ind w:left="2880" w:hanging="360"/>
      </w:pPr>
    </w:lvl>
    <w:lvl w:ilvl="4" w:tplc="C70EEA46" w:tentative="1">
      <w:start w:val="1"/>
      <w:numFmt w:val="decimal"/>
      <w:lvlText w:val="%5."/>
      <w:lvlJc w:val="left"/>
      <w:pPr>
        <w:tabs>
          <w:tab w:val="num" w:pos="3600"/>
        </w:tabs>
        <w:ind w:left="3600" w:hanging="360"/>
      </w:pPr>
    </w:lvl>
    <w:lvl w:ilvl="5" w:tplc="2C7867F0" w:tentative="1">
      <w:start w:val="1"/>
      <w:numFmt w:val="decimal"/>
      <w:lvlText w:val="%6."/>
      <w:lvlJc w:val="left"/>
      <w:pPr>
        <w:tabs>
          <w:tab w:val="num" w:pos="4320"/>
        </w:tabs>
        <w:ind w:left="4320" w:hanging="360"/>
      </w:pPr>
    </w:lvl>
    <w:lvl w:ilvl="6" w:tplc="01C4279E" w:tentative="1">
      <w:start w:val="1"/>
      <w:numFmt w:val="decimal"/>
      <w:lvlText w:val="%7."/>
      <w:lvlJc w:val="left"/>
      <w:pPr>
        <w:tabs>
          <w:tab w:val="num" w:pos="5040"/>
        </w:tabs>
        <w:ind w:left="5040" w:hanging="360"/>
      </w:pPr>
    </w:lvl>
    <w:lvl w:ilvl="7" w:tplc="64DCCD0E" w:tentative="1">
      <w:start w:val="1"/>
      <w:numFmt w:val="decimal"/>
      <w:lvlText w:val="%8."/>
      <w:lvlJc w:val="left"/>
      <w:pPr>
        <w:tabs>
          <w:tab w:val="num" w:pos="5760"/>
        </w:tabs>
        <w:ind w:left="5760" w:hanging="360"/>
      </w:pPr>
    </w:lvl>
    <w:lvl w:ilvl="8" w:tplc="10828830" w:tentative="1">
      <w:start w:val="1"/>
      <w:numFmt w:val="decimal"/>
      <w:lvlText w:val="%9."/>
      <w:lvlJc w:val="left"/>
      <w:pPr>
        <w:tabs>
          <w:tab w:val="num" w:pos="6480"/>
        </w:tabs>
        <w:ind w:left="6480" w:hanging="360"/>
      </w:pPr>
    </w:lvl>
  </w:abstractNum>
  <w:abstractNum w:abstractNumId="8" w15:restartNumberingAfterBreak="0">
    <w:nsid w:val="5A8D0EA7"/>
    <w:multiLevelType w:val="multilevel"/>
    <w:tmpl w:val="991EA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A3300D"/>
    <w:multiLevelType w:val="hybridMultilevel"/>
    <w:tmpl w:val="1BB67434"/>
    <w:lvl w:ilvl="0" w:tplc="BE148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32E11"/>
    <w:multiLevelType w:val="hybridMultilevel"/>
    <w:tmpl w:val="1EB69FD2"/>
    <w:lvl w:ilvl="0" w:tplc="B6C06CAA">
      <w:start w:val="5"/>
      <w:numFmt w:val="upperLetter"/>
      <w:lvlText w:val="%1."/>
      <w:lvlJc w:val="left"/>
      <w:pPr>
        <w:tabs>
          <w:tab w:val="num" w:pos="720"/>
        </w:tabs>
        <w:ind w:left="720" w:hanging="360"/>
      </w:pPr>
    </w:lvl>
    <w:lvl w:ilvl="1" w:tplc="11566A5A" w:tentative="1">
      <w:start w:val="1"/>
      <w:numFmt w:val="decimal"/>
      <w:lvlText w:val="%2."/>
      <w:lvlJc w:val="left"/>
      <w:pPr>
        <w:tabs>
          <w:tab w:val="num" w:pos="1440"/>
        </w:tabs>
        <w:ind w:left="1440" w:hanging="360"/>
      </w:pPr>
    </w:lvl>
    <w:lvl w:ilvl="2" w:tplc="87843A20" w:tentative="1">
      <w:start w:val="1"/>
      <w:numFmt w:val="decimal"/>
      <w:lvlText w:val="%3."/>
      <w:lvlJc w:val="left"/>
      <w:pPr>
        <w:tabs>
          <w:tab w:val="num" w:pos="2160"/>
        </w:tabs>
        <w:ind w:left="2160" w:hanging="360"/>
      </w:pPr>
    </w:lvl>
    <w:lvl w:ilvl="3" w:tplc="2A660460" w:tentative="1">
      <w:start w:val="1"/>
      <w:numFmt w:val="decimal"/>
      <w:lvlText w:val="%4."/>
      <w:lvlJc w:val="left"/>
      <w:pPr>
        <w:tabs>
          <w:tab w:val="num" w:pos="2880"/>
        </w:tabs>
        <w:ind w:left="2880" w:hanging="360"/>
      </w:pPr>
    </w:lvl>
    <w:lvl w:ilvl="4" w:tplc="3DDECDE2" w:tentative="1">
      <w:start w:val="1"/>
      <w:numFmt w:val="decimal"/>
      <w:lvlText w:val="%5."/>
      <w:lvlJc w:val="left"/>
      <w:pPr>
        <w:tabs>
          <w:tab w:val="num" w:pos="3600"/>
        </w:tabs>
        <w:ind w:left="3600" w:hanging="360"/>
      </w:pPr>
    </w:lvl>
    <w:lvl w:ilvl="5" w:tplc="012648E0" w:tentative="1">
      <w:start w:val="1"/>
      <w:numFmt w:val="decimal"/>
      <w:lvlText w:val="%6."/>
      <w:lvlJc w:val="left"/>
      <w:pPr>
        <w:tabs>
          <w:tab w:val="num" w:pos="4320"/>
        </w:tabs>
        <w:ind w:left="4320" w:hanging="360"/>
      </w:pPr>
    </w:lvl>
    <w:lvl w:ilvl="6" w:tplc="17E8A3D6" w:tentative="1">
      <w:start w:val="1"/>
      <w:numFmt w:val="decimal"/>
      <w:lvlText w:val="%7."/>
      <w:lvlJc w:val="left"/>
      <w:pPr>
        <w:tabs>
          <w:tab w:val="num" w:pos="5040"/>
        </w:tabs>
        <w:ind w:left="5040" w:hanging="360"/>
      </w:pPr>
    </w:lvl>
    <w:lvl w:ilvl="7" w:tplc="D48A55C0" w:tentative="1">
      <w:start w:val="1"/>
      <w:numFmt w:val="decimal"/>
      <w:lvlText w:val="%8."/>
      <w:lvlJc w:val="left"/>
      <w:pPr>
        <w:tabs>
          <w:tab w:val="num" w:pos="5760"/>
        </w:tabs>
        <w:ind w:left="5760" w:hanging="360"/>
      </w:pPr>
    </w:lvl>
    <w:lvl w:ilvl="8" w:tplc="17DEE1DC" w:tentative="1">
      <w:start w:val="1"/>
      <w:numFmt w:val="decimal"/>
      <w:lvlText w:val="%9."/>
      <w:lvlJc w:val="left"/>
      <w:pPr>
        <w:tabs>
          <w:tab w:val="num" w:pos="6480"/>
        </w:tabs>
        <w:ind w:left="6480" w:hanging="360"/>
      </w:pPr>
    </w:lvl>
  </w:abstractNum>
  <w:abstractNum w:abstractNumId="11" w15:restartNumberingAfterBreak="0">
    <w:nsid w:val="6E323A84"/>
    <w:multiLevelType w:val="hybridMultilevel"/>
    <w:tmpl w:val="E1CA95A8"/>
    <w:lvl w:ilvl="0" w:tplc="6D5854FC">
      <w:start w:val="1"/>
      <w:numFmt w:val="upp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84C97"/>
    <w:multiLevelType w:val="hybridMultilevel"/>
    <w:tmpl w:val="596E2B76"/>
    <w:lvl w:ilvl="0" w:tplc="757A444A">
      <w:start w:val="1"/>
      <w:numFmt w:val="upperLetter"/>
      <w:lvlText w:val="%1."/>
      <w:lvlJc w:val="left"/>
      <w:pPr>
        <w:tabs>
          <w:tab w:val="num" w:pos="720"/>
        </w:tabs>
        <w:ind w:left="720" w:hanging="360"/>
      </w:pPr>
      <w:rPr>
        <w:rFonts w:hint="default"/>
      </w:rPr>
    </w:lvl>
    <w:lvl w:ilvl="1" w:tplc="A23AF39A" w:tentative="1">
      <w:start w:val="1"/>
      <w:numFmt w:val="decimal"/>
      <w:lvlText w:val="%2."/>
      <w:lvlJc w:val="left"/>
      <w:pPr>
        <w:tabs>
          <w:tab w:val="num" w:pos="1440"/>
        </w:tabs>
        <w:ind w:left="1440" w:hanging="360"/>
      </w:pPr>
    </w:lvl>
    <w:lvl w:ilvl="2" w:tplc="FADC8AB4" w:tentative="1">
      <w:start w:val="1"/>
      <w:numFmt w:val="decimal"/>
      <w:lvlText w:val="%3."/>
      <w:lvlJc w:val="left"/>
      <w:pPr>
        <w:tabs>
          <w:tab w:val="num" w:pos="2160"/>
        </w:tabs>
        <w:ind w:left="2160" w:hanging="360"/>
      </w:pPr>
    </w:lvl>
    <w:lvl w:ilvl="3" w:tplc="80827756" w:tentative="1">
      <w:start w:val="1"/>
      <w:numFmt w:val="decimal"/>
      <w:lvlText w:val="%4."/>
      <w:lvlJc w:val="left"/>
      <w:pPr>
        <w:tabs>
          <w:tab w:val="num" w:pos="2880"/>
        </w:tabs>
        <w:ind w:left="2880" w:hanging="360"/>
      </w:pPr>
    </w:lvl>
    <w:lvl w:ilvl="4" w:tplc="A0EAA9F2" w:tentative="1">
      <w:start w:val="1"/>
      <w:numFmt w:val="decimal"/>
      <w:lvlText w:val="%5."/>
      <w:lvlJc w:val="left"/>
      <w:pPr>
        <w:tabs>
          <w:tab w:val="num" w:pos="3600"/>
        </w:tabs>
        <w:ind w:left="3600" w:hanging="360"/>
      </w:pPr>
    </w:lvl>
    <w:lvl w:ilvl="5" w:tplc="48D20D74" w:tentative="1">
      <w:start w:val="1"/>
      <w:numFmt w:val="decimal"/>
      <w:lvlText w:val="%6."/>
      <w:lvlJc w:val="left"/>
      <w:pPr>
        <w:tabs>
          <w:tab w:val="num" w:pos="4320"/>
        </w:tabs>
        <w:ind w:left="4320" w:hanging="360"/>
      </w:pPr>
    </w:lvl>
    <w:lvl w:ilvl="6" w:tplc="8872E7C0" w:tentative="1">
      <w:start w:val="1"/>
      <w:numFmt w:val="decimal"/>
      <w:lvlText w:val="%7."/>
      <w:lvlJc w:val="left"/>
      <w:pPr>
        <w:tabs>
          <w:tab w:val="num" w:pos="5040"/>
        </w:tabs>
        <w:ind w:left="5040" w:hanging="360"/>
      </w:pPr>
    </w:lvl>
    <w:lvl w:ilvl="7" w:tplc="714E5C6C" w:tentative="1">
      <w:start w:val="1"/>
      <w:numFmt w:val="decimal"/>
      <w:lvlText w:val="%8."/>
      <w:lvlJc w:val="left"/>
      <w:pPr>
        <w:tabs>
          <w:tab w:val="num" w:pos="5760"/>
        </w:tabs>
        <w:ind w:left="5760" w:hanging="360"/>
      </w:pPr>
    </w:lvl>
    <w:lvl w:ilvl="8" w:tplc="2A844DFC" w:tentative="1">
      <w:start w:val="1"/>
      <w:numFmt w:val="decimal"/>
      <w:lvlText w:val="%9."/>
      <w:lvlJc w:val="left"/>
      <w:pPr>
        <w:tabs>
          <w:tab w:val="num" w:pos="6480"/>
        </w:tabs>
        <w:ind w:left="6480" w:hanging="360"/>
      </w:pPr>
    </w:lvl>
  </w:abstractNum>
  <w:num w:numId="1">
    <w:abstractNumId w:val="6"/>
  </w:num>
  <w:num w:numId="2">
    <w:abstractNumId w:val="11"/>
  </w:num>
  <w:num w:numId="3">
    <w:abstractNumId w:val="8"/>
    <w:lvlOverride w:ilvl="0">
      <w:lvl w:ilvl="0">
        <w:numFmt w:val="upperLetter"/>
        <w:lvlText w:val="%1."/>
        <w:lvlJc w:val="left"/>
      </w:lvl>
    </w:lvlOverride>
  </w:num>
  <w:num w:numId="4">
    <w:abstractNumId w:val="12"/>
  </w:num>
  <w:num w:numId="5">
    <w:abstractNumId w:val="7"/>
  </w:num>
  <w:num w:numId="6">
    <w:abstractNumId w:val="3"/>
  </w:num>
  <w:num w:numId="7">
    <w:abstractNumId w:val="10"/>
  </w:num>
  <w:num w:numId="8">
    <w:abstractNumId w:val="4"/>
  </w:num>
  <w:num w:numId="9">
    <w:abstractNumId w:val="1"/>
  </w:num>
  <w:num w:numId="10">
    <w:abstractNumId w:val="5"/>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20"/>
    <w:rsid w:val="00037E18"/>
    <w:rsid w:val="00052651"/>
    <w:rsid w:val="00081ED3"/>
    <w:rsid w:val="000E6A97"/>
    <w:rsid w:val="0014067E"/>
    <w:rsid w:val="0018414A"/>
    <w:rsid w:val="001E37C3"/>
    <w:rsid w:val="001F36B0"/>
    <w:rsid w:val="001F370A"/>
    <w:rsid w:val="00277914"/>
    <w:rsid w:val="00292E43"/>
    <w:rsid w:val="002C14FF"/>
    <w:rsid w:val="00317BC8"/>
    <w:rsid w:val="00325CDE"/>
    <w:rsid w:val="003268AB"/>
    <w:rsid w:val="00353E92"/>
    <w:rsid w:val="00377302"/>
    <w:rsid w:val="00393412"/>
    <w:rsid w:val="003A0716"/>
    <w:rsid w:val="003A0922"/>
    <w:rsid w:val="003B64B0"/>
    <w:rsid w:val="0045189F"/>
    <w:rsid w:val="004E7E52"/>
    <w:rsid w:val="004F42AF"/>
    <w:rsid w:val="0058007A"/>
    <w:rsid w:val="005B1251"/>
    <w:rsid w:val="005C2C12"/>
    <w:rsid w:val="00695FB1"/>
    <w:rsid w:val="006F53E8"/>
    <w:rsid w:val="00723F80"/>
    <w:rsid w:val="007366BC"/>
    <w:rsid w:val="00756B37"/>
    <w:rsid w:val="007B1BF1"/>
    <w:rsid w:val="007B3F5B"/>
    <w:rsid w:val="00963592"/>
    <w:rsid w:val="009A0A56"/>
    <w:rsid w:val="009D1F0A"/>
    <w:rsid w:val="00A52C8E"/>
    <w:rsid w:val="00A5589B"/>
    <w:rsid w:val="00A82DF0"/>
    <w:rsid w:val="00A87D4D"/>
    <w:rsid w:val="00AC20AB"/>
    <w:rsid w:val="00B04A93"/>
    <w:rsid w:val="00B34585"/>
    <w:rsid w:val="00B47825"/>
    <w:rsid w:val="00B87CEE"/>
    <w:rsid w:val="00BA3E7B"/>
    <w:rsid w:val="00BB1D3B"/>
    <w:rsid w:val="00BC4938"/>
    <w:rsid w:val="00C31230"/>
    <w:rsid w:val="00C36D0C"/>
    <w:rsid w:val="00C5003A"/>
    <w:rsid w:val="00CA4671"/>
    <w:rsid w:val="00CA6FB3"/>
    <w:rsid w:val="00CC216E"/>
    <w:rsid w:val="00CC682F"/>
    <w:rsid w:val="00CD5373"/>
    <w:rsid w:val="00CF2B7A"/>
    <w:rsid w:val="00D36BE1"/>
    <w:rsid w:val="00D67C99"/>
    <w:rsid w:val="00DD083B"/>
    <w:rsid w:val="00DD12F2"/>
    <w:rsid w:val="00E066F4"/>
    <w:rsid w:val="00E07D93"/>
    <w:rsid w:val="00E71820"/>
    <w:rsid w:val="00EB3BB6"/>
    <w:rsid w:val="00EC1C8D"/>
    <w:rsid w:val="00F05B74"/>
    <w:rsid w:val="00F53A43"/>
    <w:rsid w:val="00F56307"/>
    <w:rsid w:val="00F64D09"/>
    <w:rsid w:val="00F9266E"/>
    <w:rsid w:val="00FD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D571"/>
  <w15:docId w15:val="{29B05490-9DF8-4467-8C83-9652E553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820"/>
    <w:pPr>
      <w:tabs>
        <w:tab w:val="center" w:pos="4680"/>
        <w:tab w:val="right" w:pos="9360"/>
      </w:tabs>
    </w:pPr>
  </w:style>
  <w:style w:type="character" w:customStyle="1" w:styleId="HeaderChar">
    <w:name w:val="Header Char"/>
    <w:basedOn w:val="DefaultParagraphFont"/>
    <w:link w:val="Header"/>
    <w:rsid w:val="00E718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820"/>
    <w:rPr>
      <w:rFonts w:ascii="Tahoma" w:hAnsi="Tahoma" w:cs="Tahoma"/>
      <w:sz w:val="16"/>
      <w:szCs w:val="16"/>
    </w:rPr>
  </w:style>
  <w:style w:type="character" w:customStyle="1" w:styleId="BalloonTextChar">
    <w:name w:val="Balloon Text Char"/>
    <w:basedOn w:val="DefaultParagraphFont"/>
    <w:link w:val="BalloonText"/>
    <w:uiPriority w:val="99"/>
    <w:semiHidden/>
    <w:rsid w:val="00E71820"/>
    <w:rPr>
      <w:rFonts w:ascii="Tahoma" w:eastAsia="Times New Roman" w:hAnsi="Tahoma" w:cs="Tahoma"/>
      <w:sz w:val="16"/>
      <w:szCs w:val="16"/>
    </w:rPr>
  </w:style>
  <w:style w:type="table" w:styleId="TableGrid">
    <w:name w:val="Table Grid"/>
    <w:basedOn w:val="TableNormal"/>
    <w:uiPriority w:val="59"/>
    <w:rsid w:val="00EB3B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68AB"/>
    <w:pPr>
      <w:ind w:left="720"/>
      <w:contextualSpacing/>
    </w:pPr>
  </w:style>
  <w:style w:type="paragraph" w:customStyle="1" w:styleId="NormalText">
    <w:name w:val="Normal Text"/>
    <w:rsid w:val="0018414A"/>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customStyle="1" w:styleId="Default">
    <w:name w:val="Default"/>
    <w:rsid w:val="00BA3E7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05B74"/>
    <w:rPr>
      <w:sz w:val="16"/>
      <w:szCs w:val="16"/>
    </w:rPr>
  </w:style>
  <w:style w:type="paragraph" w:styleId="CommentText">
    <w:name w:val="annotation text"/>
    <w:basedOn w:val="Normal"/>
    <w:link w:val="CommentTextChar"/>
    <w:uiPriority w:val="99"/>
    <w:semiHidden/>
    <w:unhideWhenUsed/>
    <w:rsid w:val="00F05B74"/>
    <w:rPr>
      <w:sz w:val="20"/>
      <w:szCs w:val="20"/>
    </w:rPr>
  </w:style>
  <w:style w:type="character" w:customStyle="1" w:styleId="CommentTextChar">
    <w:name w:val="Comment Text Char"/>
    <w:basedOn w:val="DefaultParagraphFont"/>
    <w:link w:val="CommentText"/>
    <w:uiPriority w:val="99"/>
    <w:semiHidden/>
    <w:rsid w:val="00F05B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B74"/>
    <w:rPr>
      <w:b/>
      <w:bCs/>
    </w:rPr>
  </w:style>
  <w:style w:type="character" w:customStyle="1" w:styleId="CommentSubjectChar">
    <w:name w:val="Comment Subject Char"/>
    <w:basedOn w:val="CommentTextChar"/>
    <w:link w:val="CommentSubject"/>
    <w:uiPriority w:val="99"/>
    <w:semiHidden/>
    <w:rsid w:val="00F05B74"/>
    <w:rPr>
      <w:rFonts w:ascii="Times New Roman" w:eastAsia="Times New Roman" w:hAnsi="Times New Roman" w:cs="Times New Roman"/>
      <w:b/>
      <w:bCs/>
      <w:sz w:val="20"/>
      <w:szCs w:val="20"/>
    </w:rPr>
  </w:style>
  <w:style w:type="paragraph" w:styleId="NormalWeb">
    <w:name w:val="Normal (Web)"/>
    <w:basedOn w:val="Normal"/>
    <w:uiPriority w:val="99"/>
    <w:unhideWhenUsed/>
    <w:rsid w:val="00D36B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1807">
      <w:bodyDiv w:val="1"/>
      <w:marLeft w:val="0"/>
      <w:marRight w:val="0"/>
      <w:marTop w:val="0"/>
      <w:marBottom w:val="0"/>
      <w:divBdr>
        <w:top w:val="none" w:sz="0" w:space="0" w:color="auto"/>
        <w:left w:val="none" w:sz="0" w:space="0" w:color="auto"/>
        <w:bottom w:val="none" w:sz="0" w:space="0" w:color="auto"/>
        <w:right w:val="none" w:sz="0" w:space="0" w:color="auto"/>
      </w:divBdr>
      <w:divsChild>
        <w:div w:id="1275282684">
          <w:marLeft w:val="0"/>
          <w:marRight w:val="0"/>
          <w:marTop w:val="0"/>
          <w:marBottom w:val="0"/>
          <w:divBdr>
            <w:top w:val="none" w:sz="0" w:space="0" w:color="auto"/>
            <w:left w:val="none" w:sz="0" w:space="0" w:color="auto"/>
            <w:bottom w:val="none" w:sz="0" w:space="0" w:color="auto"/>
            <w:right w:val="none" w:sz="0" w:space="0" w:color="auto"/>
          </w:divBdr>
        </w:div>
        <w:div w:id="494151221">
          <w:marLeft w:val="0"/>
          <w:marRight w:val="0"/>
          <w:marTop w:val="0"/>
          <w:marBottom w:val="0"/>
          <w:divBdr>
            <w:top w:val="none" w:sz="0" w:space="0" w:color="auto"/>
            <w:left w:val="none" w:sz="0" w:space="0" w:color="auto"/>
            <w:bottom w:val="none" w:sz="0" w:space="0" w:color="auto"/>
            <w:right w:val="none" w:sz="0" w:space="0" w:color="auto"/>
          </w:divBdr>
        </w:div>
        <w:div w:id="1825123259">
          <w:marLeft w:val="0"/>
          <w:marRight w:val="0"/>
          <w:marTop w:val="0"/>
          <w:marBottom w:val="0"/>
          <w:divBdr>
            <w:top w:val="none" w:sz="0" w:space="0" w:color="auto"/>
            <w:left w:val="none" w:sz="0" w:space="0" w:color="auto"/>
            <w:bottom w:val="none" w:sz="0" w:space="0" w:color="auto"/>
            <w:right w:val="none" w:sz="0" w:space="0" w:color="auto"/>
          </w:divBdr>
        </w:div>
        <w:div w:id="777606103">
          <w:marLeft w:val="0"/>
          <w:marRight w:val="0"/>
          <w:marTop w:val="0"/>
          <w:marBottom w:val="0"/>
          <w:divBdr>
            <w:top w:val="none" w:sz="0" w:space="0" w:color="auto"/>
            <w:left w:val="none" w:sz="0" w:space="0" w:color="auto"/>
            <w:bottom w:val="none" w:sz="0" w:space="0" w:color="auto"/>
            <w:right w:val="none" w:sz="0" w:space="0" w:color="auto"/>
          </w:divBdr>
        </w:div>
        <w:div w:id="1876653377">
          <w:marLeft w:val="0"/>
          <w:marRight w:val="0"/>
          <w:marTop w:val="0"/>
          <w:marBottom w:val="0"/>
          <w:divBdr>
            <w:top w:val="none" w:sz="0" w:space="0" w:color="auto"/>
            <w:left w:val="none" w:sz="0" w:space="0" w:color="auto"/>
            <w:bottom w:val="none" w:sz="0" w:space="0" w:color="auto"/>
            <w:right w:val="none" w:sz="0" w:space="0" w:color="auto"/>
          </w:divBdr>
        </w:div>
        <w:div w:id="1921938413">
          <w:marLeft w:val="0"/>
          <w:marRight w:val="0"/>
          <w:marTop w:val="0"/>
          <w:marBottom w:val="0"/>
          <w:divBdr>
            <w:top w:val="none" w:sz="0" w:space="0" w:color="auto"/>
            <w:left w:val="none" w:sz="0" w:space="0" w:color="auto"/>
            <w:bottom w:val="none" w:sz="0" w:space="0" w:color="auto"/>
            <w:right w:val="none" w:sz="0" w:space="0" w:color="auto"/>
          </w:divBdr>
        </w:div>
        <w:div w:id="2069767954">
          <w:marLeft w:val="0"/>
          <w:marRight w:val="0"/>
          <w:marTop w:val="0"/>
          <w:marBottom w:val="0"/>
          <w:divBdr>
            <w:top w:val="none" w:sz="0" w:space="0" w:color="auto"/>
            <w:left w:val="none" w:sz="0" w:space="0" w:color="auto"/>
            <w:bottom w:val="none" w:sz="0" w:space="0" w:color="auto"/>
            <w:right w:val="none" w:sz="0" w:space="0" w:color="auto"/>
          </w:divBdr>
        </w:div>
        <w:div w:id="1745175668">
          <w:marLeft w:val="0"/>
          <w:marRight w:val="0"/>
          <w:marTop w:val="0"/>
          <w:marBottom w:val="0"/>
          <w:divBdr>
            <w:top w:val="none" w:sz="0" w:space="0" w:color="auto"/>
            <w:left w:val="none" w:sz="0" w:space="0" w:color="auto"/>
            <w:bottom w:val="none" w:sz="0" w:space="0" w:color="auto"/>
            <w:right w:val="none" w:sz="0" w:space="0" w:color="auto"/>
          </w:divBdr>
        </w:div>
        <w:div w:id="652485071">
          <w:marLeft w:val="0"/>
          <w:marRight w:val="0"/>
          <w:marTop w:val="0"/>
          <w:marBottom w:val="0"/>
          <w:divBdr>
            <w:top w:val="none" w:sz="0" w:space="0" w:color="auto"/>
            <w:left w:val="none" w:sz="0" w:space="0" w:color="auto"/>
            <w:bottom w:val="none" w:sz="0" w:space="0" w:color="auto"/>
            <w:right w:val="none" w:sz="0" w:space="0" w:color="auto"/>
          </w:divBdr>
        </w:div>
        <w:div w:id="571695360">
          <w:marLeft w:val="0"/>
          <w:marRight w:val="0"/>
          <w:marTop w:val="0"/>
          <w:marBottom w:val="0"/>
          <w:divBdr>
            <w:top w:val="none" w:sz="0" w:space="0" w:color="auto"/>
            <w:left w:val="none" w:sz="0" w:space="0" w:color="auto"/>
            <w:bottom w:val="none" w:sz="0" w:space="0" w:color="auto"/>
            <w:right w:val="none" w:sz="0" w:space="0" w:color="auto"/>
          </w:divBdr>
        </w:div>
        <w:div w:id="1333526937">
          <w:marLeft w:val="0"/>
          <w:marRight w:val="0"/>
          <w:marTop w:val="0"/>
          <w:marBottom w:val="0"/>
          <w:divBdr>
            <w:top w:val="none" w:sz="0" w:space="0" w:color="auto"/>
            <w:left w:val="none" w:sz="0" w:space="0" w:color="auto"/>
            <w:bottom w:val="none" w:sz="0" w:space="0" w:color="auto"/>
            <w:right w:val="none" w:sz="0" w:space="0" w:color="auto"/>
          </w:divBdr>
        </w:div>
        <w:div w:id="1527058676">
          <w:marLeft w:val="0"/>
          <w:marRight w:val="0"/>
          <w:marTop w:val="0"/>
          <w:marBottom w:val="0"/>
          <w:divBdr>
            <w:top w:val="none" w:sz="0" w:space="0" w:color="auto"/>
            <w:left w:val="none" w:sz="0" w:space="0" w:color="auto"/>
            <w:bottom w:val="none" w:sz="0" w:space="0" w:color="auto"/>
            <w:right w:val="none" w:sz="0" w:space="0" w:color="auto"/>
          </w:divBdr>
        </w:div>
        <w:div w:id="1758941861">
          <w:marLeft w:val="0"/>
          <w:marRight w:val="0"/>
          <w:marTop w:val="0"/>
          <w:marBottom w:val="0"/>
          <w:divBdr>
            <w:top w:val="none" w:sz="0" w:space="0" w:color="auto"/>
            <w:left w:val="none" w:sz="0" w:space="0" w:color="auto"/>
            <w:bottom w:val="none" w:sz="0" w:space="0" w:color="auto"/>
            <w:right w:val="none" w:sz="0" w:space="0" w:color="auto"/>
          </w:divBdr>
        </w:div>
        <w:div w:id="854424594">
          <w:marLeft w:val="0"/>
          <w:marRight w:val="0"/>
          <w:marTop w:val="0"/>
          <w:marBottom w:val="0"/>
          <w:divBdr>
            <w:top w:val="none" w:sz="0" w:space="0" w:color="auto"/>
            <w:left w:val="none" w:sz="0" w:space="0" w:color="auto"/>
            <w:bottom w:val="none" w:sz="0" w:space="0" w:color="auto"/>
            <w:right w:val="none" w:sz="0" w:space="0" w:color="auto"/>
          </w:divBdr>
        </w:div>
        <w:div w:id="145324860">
          <w:marLeft w:val="0"/>
          <w:marRight w:val="0"/>
          <w:marTop w:val="0"/>
          <w:marBottom w:val="0"/>
          <w:divBdr>
            <w:top w:val="none" w:sz="0" w:space="0" w:color="auto"/>
            <w:left w:val="none" w:sz="0" w:space="0" w:color="auto"/>
            <w:bottom w:val="none" w:sz="0" w:space="0" w:color="auto"/>
            <w:right w:val="none" w:sz="0" w:space="0" w:color="auto"/>
          </w:divBdr>
        </w:div>
        <w:div w:id="1818034724">
          <w:marLeft w:val="0"/>
          <w:marRight w:val="0"/>
          <w:marTop w:val="0"/>
          <w:marBottom w:val="0"/>
          <w:divBdr>
            <w:top w:val="none" w:sz="0" w:space="0" w:color="auto"/>
            <w:left w:val="none" w:sz="0" w:space="0" w:color="auto"/>
            <w:bottom w:val="none" w:sz="0" w:space="0" w:color="auto"/>
            <w:right w:val="none" w:sz="0" w:space="0" w:color="auto"/>
          </w:divBdr>
        </w:div>
        <w:div w:id="952983492">
          <w:marLeft w:val="0"/>
          <w:marRight w:val="0"/>
          <w:marTop w:val="0"/>
          <w:marBottom w:val="0"/>
          <w:divBdr>
            <w:top w:val="none" w:sz="0" w:space="0" w:color="auto"/>
            <w:left w:val="none" w:sz="0" w:space="0" w:color="auto"/>
            <w:bottom w:val="none" w:sz="0" w:space="0" w:color="auto"/>
            <w:right w:val="none" w:sz="0" w:space="0" w:color="auto"/>
          </w:divBdr>
        </w:div>
        <w:div w:id="179705541">
          <w:marLeft w:val="0"/>
          <w:marRight w:val="0"/>
          <w:marTop w:val="0"/>
          <w:marBottom w:val="0"/>
          <w:divBdr>
            <w:top w:val="none" w:sz="0" w:space="0" w:color="auto"/>
            <w:left w:val="none" w:sz="0" w:space="0" w:color="auto"/>
            <w:bottom w:val="none" w:sz="0" w:space="0" w:color="auto"/>
            <w:right w:val="none" w:sz="0" w:space="0" w:color="auto"/>
          </w:divBdr>
        </w:div>
        <w:div w:id="64572143">
          <w:marLeft w:val="0"/>
          <w:marRight w:val="0"/>
          <w:marTop w:val="0"/>
          <w:marBottom w:val="0"/>
          <w:divBdr>
            <w:top w:val="none" w:sz="0" w:space="0" w:color="auto"/>
            <w:left w:val="none" w:sz="0" w:space="0" w:color="auto"/>
            <w:bottom w:val="none" w:sz="0" w:space="0" w:color="auto"/>
            <w:right w:val="none" w:sz="0" w:space="0" w:color="auto"/>
          </w:divBdr>
        </w:div>
        <w:div w:id="837576066">
          <w:marLeft w:val="0"/>
          <w:marRight w:val="0"/>
          <w:marTop w:val="0"/>
          <w:marBottom w:val="0"/>
          <w:divBdr>
            <w:top w:val="none" w:sz="0" w:space="0" w:color="auto"/>
            <w:left w:val="none" w:sz="0" w:space="0" w:color="auto"/>
            <w:bottom w:val="none" w:sz="0" w:space="0" w:color="auto"/>
            <w:right w:val="none" w:sz="0" w:space="0" w:color="auto"/>
          </w:divBdr>
        </w:div>
        <w:div w:id="1276862885">
          <w:marLeft w:val="0"/>
          <w:marRight w:val="0"/>
          <w:marTop w:val="0"/>
          <w:marBottom w:val="0"/>
          <w:divBdr>
            <w:top w:val="none" w:sz="0" w:space="0" w:color="auto"/>
            <w:left w:val="none" w:sz="0" w:space="0" w:color="auto"/>
            <w:bottom w:val="none" w:sz="0" w:space="0" w:color="auto"/>
            <w:right w:val="none" w:sz="0" w:space="0" w:color="auto"/>
          </w:divBdr>
        </w:div>
        <w:div w:id="155535322">
          <w:marLeft w:val="0"/>
          <w:marRight w:val="0"/>
          <w:marTop w:val="0"/>
          <w:marBottom w:val="0"/>
          <w:divBdr>
            <w:top w:val="none" w:sz="0" w:space="0" w:color="auto"/>
            <w:left w:val="none" w:sz="0" w:space="0" w:color="auto"/>
            <w:bottom w:val="none" w:sz="0" w:space="0" w:color="auto"/>
            <w:right w:val="none" w:sz="0" w:space="0" w:color="auto"/>
          </w:divBdr>
        </w:div>
        <w:div w:id="52822993">
          <w:marLeft w:val="0"/>
          <w:marRight w:val="0"/>
          <w:marTop w:val="0"/>
          <w:marBottom w:val="0"/>
          <w:divBdr>
            <w:top w:val="none" w:sz="0" w:space="0" w:color="auto"/>
            <w:left w:val="none" w:sz="0" w:space="0" w:color="auto"/>
            <w:bottom w:val="none" w:sz="0" w:space="0" w:color="auto"/>
            <w:right w:val="none" w:sz="0" w:space="0" w:color="auto"/>
          </w:divBdr>
        </w:div>
        <w:div w:id="1999845305">
          <w:marLeft w:val="0"/>
          <w:marRight w:val="0"/>
          <w:marTop w:val="0"/>
          <w:marBottom w:val="0"/>
          <w:divBdr>
            <w:top w:val="none" w:sz="0" w:space="0" w:color="auto"/>
            <w:left w:val="none" w:sz="0" w:space="0" w:color="auto"/>
            <w:bottom w:val="none" w:sz="0" w:space="0" w:color="auto"/>
            <w:right w:val="none" w:sz="0" w:space="0" w:color="auto"/>
          </w:divBdr>
        </w:div>
        <w:div w:id="578101494">
          <w:marLeft w:val="0"/>
          <w:marRight w:val="0"/>
          <w:marTop w:val="0"/>
          <w:marBottom w:val="0"/>
          <w:divBdr>
            <w:top w:val="none" w:sz="0" w:space="0" w:color="auto"/>
            <w:left w:val="none" w:sz="0" w:space="0" w:color="auto"/>
            <w:bottom w:val="none" w:sz="0" w:space="0" w:color="auto"/>
            <w:right w:val="none" w:sz="0" w:space="0" w:color="auto"/>
          </w:divBdr>
        </w:div>
        <w:div w:id="67384905">
          <w:marLeft w:val="0"/>
          <w:marRight w:val="0"/>
          <w:marTop w:val="0"/>
          <w:marBottom w:val="0"/>
          <w:divBdr>
            <w:top w:val="none" w:sz="0" w:space="0" w:color="auto"/>
            <w:left w:val="none" w:sz="0" w:space="0" w:color="auto"/>
            <w:bottom w:val="none" w:sz="0" w:space="0" w:color="auto"/>
            <w:right w:val="none" w:sz="0" w:space="0" w:color="auto"/>
          </w:divBdr>
        </w:div>
        <w:div w:id="53099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Kristina</cp:lastModifiedBy>
  <cp:revision>2</cp:revision>
  <cp:lastPrinted>2014-12-17T01:32:00Z</cp:lastPrinted>
  <dcterms:created xsi:type="dcterms:W3CDTF">2019-03-10T13:14:00Z</dcterms:created>
  <dcterms:modified xsi:type="dcterms:W3CDTF">2019-03-10T13:14:00Z</dcterms:modified>
</cp:coreProperties>
</file>