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A78" w:rsidRDefault="00255A78" w:rsidP="00255A78">
      <w:pPr>
        <w:spacing w:after="0" w:line="240" w:lineRule="auto"/>
        <w:rPr>
          <w:rFonts w:asciiTheme="majorHAnsi" w:hAnsiTheme="majorHAnsi" w:cs="FoughtKnight Regular"/>
          <w:b/>
          <w:sz w:val="28"/>
          <w:szCs w:val="28"/>
        </w:rPr>
      </w:pPr>
      <w:r>
        <w:rPr>
          <w:noProof/>
        </w:rPr>
        <w:drawing>
          <wp:inline distT="0" distB="0" distL="0" distR="0">
            <wp:extent cx="3071512" cy="64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extLst>
                        <a:ext uri="{28A0092B-C50C-407E-A947-70E740481C1C}">
                          <a14:useLocalDpi xmlns:a14="http://schemas.microsoft.com/office/drawing/2010/main" val="0"/>
                        </a:ext>
                      </a:extLst>
                    </a:blip>
                    <a:srcRect t="20290"/>
                    <a:stretch/>
                  </pic:blipFill>
                  <pic:spPr bwMode="auto">
                    <a:xfrm>
                      <a:off x="0" y="0"/>
                      <a:ext cx="3071512" cy="647700"/>
                    </a:xfrm>
                    <a:prstGeom prst="rect">
                      <a:avLst/>
                    </a:prstGeom>
                    <a:ln>
                      <a:noFill/>
                    </a:ln>
                    <a:extLst>
                      <a:ext uri="{53640926-AAD7-44D8-BBD7-CCE9431645EC}">
                        <a14:shadowObscured xmlns:a14="http://schemas.microsoft.com/office/drawing/2010/main"/>
                      </a:ext>
                    </a:extLst>
                  </pic:spPr>
                </pic:pic>
              </a:graphicData>
            </a:graphic>
          </wp:inline>
        </w:drawing>
      </w:r>
    </w:p>
    <w:p w:rsidR="00922A34" w:rsidRPr="00255A78" w:rsidRDefault="00255A78" w:rsidP="00926DA4">
      <w:pPr>
        <w:spacing w:after="12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1: </w:t>
      </w:r>
      <w:r w:rsidR="00922A34">
        <w:rPr>
          <w:rFonts w:asciiTheme="majorHAnsi" w:hAnsiTheme="majorHAnsi" w:cs="FoughtKnight Regular"/>
          <w:b/>
          <w:sz w:val="28"/>
          <w:szCs w:val="28"/>
        </w:rPr>
        <w:t>Matter</w:t>
      </w:r>
    </w:p>
    <w:p w:rsidR="00922A34" w:rsidRPr="000C646C" w:rsidRDefault="00922A34" w:rsidP="00926DA4">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 xml:space="preserve">Practice </w:t>
      </w:r>
      <w:r w:rsidRPr="007E5EEF">
        <w:rPr>
          <w:rFonts w:asciiTheme="majorHAnsi" w:hAnsiTheme="majorHAnsi"/>
          <w:b/>
          <w:color w:val="000000"/>
          <w:sz w:val="24"/>
          <w:szCs w:val="24"/>
        </w:rPr>
        <w:t xml:space="preserve">Free Response </w:t>
      </w:r>
      <w:r>
        <w:rPr>
          <w:rFonts w:asciiTheme="majorHAnsi" w:hAnsiTheme="majorHAnsi"/>
          <w:b/>
          <w:color w:val="000000"/>
          <w:sz w:val="24"/>
          <w:szCs w:val="24"/>
        </w:rPr>
        <w:t>1</w:t>
      </w:r>
    </w:p>
    <w:p w:rsidR="00922A34" w:rsidRPr="00181306" w:rsidRDefault="00922A34" w:rsidP="00922A34">
      <w:pPr>
        <w:spacing w:line="240" w:lineRule="auto"/>
        <w:ind w:right="309"/>
        <w:rPr>
          <w:rFonts w:ascii="Tahoma" w:eastAsia="Times New Roman" w:hAnsi="Tahoma" w:cs="Tahoma"/>
        </w:rPr>
      </w:pPr>
      <w:r w:rsidRPr="00181306">
        <w:rPr>
          <w:rFonts w:ascii="Tahoma" w:eastAsia="Times New Roman" w:hAnsi="Tahoma" w:cs="Tahoma"/>
          <w:b/>
          <w:bCs/>
          <w:color w:val="000000"/>
        </w:rPr>
        <w:t>Directions:</w:t>
      </w:r>
      <w:r w:rsidRPr="00181306">
        <w:rPr>
          <w:rFonts w:ascii="Tahoma" w:eastAsia="Times New Roman" w:hAnsi="Tahoma" w:cs="Tahoma"/>
          <w:color w:val="000000"/>
        </w:rPr>
        <w:t xml:space="preserve"> The suggested time is about 15 minutes for answering the constructed response section of the chemistry test.  The parts within a question may not have equal weight. For calculations, show all your work in the spaces provided after each part. Pay particular attention to the proper use of units.  Be sure your final answer is rounded to the correct number of significant figures.  Make sure your work is legible. Illegible work will receive a grade of zero. </w:t>
      </w:r>
    </w:p>
    <w:p w:rsidR="006E2AAE" w:rsidRDefault="00B41E17" w:rsidP="006E2AAE">
      <w:pPr>
        <w:spacing w:after="0" w:line="240" w:lineRule="auto"/>
        <w:ind w:right="6725"/>
        <w:rPr>
          <w:rFonts w:ascii="Tahoma" w:eastAsia="Times New Roman" w:hAnsi="Tahoma" w:cs="Tahoma"/>
          <w:b/>
          <w:bCs/>
          <w:color w:val="000000"/>
        </w:rPr>
      </w:pPr>
      <w:r w:rsidRPr="00181306">
        <w:rPr>
          <w:rFonts w:ascii="Tahoma" w:eastAsia="Times New Roman" w:hAnsi="Tahoma" w:cs="Tahoma"/>
          <w:b/>
          <w:bCs/>
          <w:color w:val="000000"/>
        </w:rPr>
        <w:t xml:space="preserve">Question 1 </w:t>
      </w:r>
      <w:r w:rsidR="00181306" w:rsidRPr="00181306">
        <w:rPr>
          <w:rFonts w:ascii="Tahoma" w:eastAsia="Times New Roman" w:hAnsi="Tahoma" w:cs="Tahoma"/>
          <w:b/>
          <w:bCs/>
          <w:color w:val="000000"/>
        </w:rPr>
        <w:t>[</w:t>
      </w:r>
      <w:r w:rsidR="00AB0B92">
        <w:rPr>
          <w:rFonts w:ascii="Tahoma" w:eastAsia="Times New Roman" w:hAnsi="Tahoma" w:cs="Tahoma"/>
          <w:b/>
          <w:bCs/>
          <w:color w:val="000000"/>
        </w:rPr>
        <w:t>10</w:t>
      </w:r>
      <w:r w:rsidRPr="00181306">
        <w:rPr>
          <w:rFonts w:ascii="Tahoma" w:eastAsia="Times New Roman" w:hAnsi="Tahoma" w:cs="Tahoma"/>
          <w:b/>
          <w:bCs/>
          <w:color w:val="000000"/>
        </w:rPr>
        <w:t xml:space="preserve"> POINT</w:t>
      </w:r>
      <w:r w:rsidR="00AB0B92">
        <w:rPr>
          <w:rFonts w:ascii="Tahoma" w:eastAsia="Times New Roman" w:hAnsi="Tahoma" w:cs="Tahoma"/>
          <w:b/>
          <w:bCs/>
          <w:color w:val="000000"/>
        </w:rPr>
        <w:t>S</w:t>
      </w:r>
      <w:r w:rsidR="00181306" w:rsidRPr="00181306">
        <w:rPr>
          <w:rFonts w:ascii="Tahoma" w:eastAsia="Times New Roman" w:hAnsi="Tahoma" w:cs="Tahoma"/>
          <w:b/>
          <w:bCs/>
          <w:color w:val="000000"/>
        </w:rPr>
        <w:t>]</w:t>
      </w:r>
    </w:p>
    <w:p w:rsidR="003A1ABE" w:rsidRPr="00181306" w:rsidRDefault="003A1ABE" w:rsidP="006C4063">
      <w:pPr>
        <w:spacing w:after="120" w:line="240" w:lineRule="auto"/>
        <w:ind w:right="132"/>
        <w:rPr>
          <w:rFonts w:ascii="Tahoma" w:eastAsia="Times New Roman" w:hAnsi="Tahoma" w:cs="Tahoma"/>
        </w:rPr>
      </w:pPr>
      <w:r>
        <w:rPr>
          <w:rFonts w:ascii="Tahoma" w:eastAsia="Times New Roman" w:hAnsi="Tahoma" w:cs="Tahoma"/>
          <w:color w:val="000000"/>
        </w:rPr>
        <w:t xml:space="preserve">A student performed a laboratory experiment to determine the identity of an unknown metal.  The data table below summarizes the information collected by the student throughout the lab. </w:t>
      </w:r>
    </w:p>
    <w:p w:rsidR="003A1ABE" w:rsidRDefault="0038222F" w:rsidP="0038222F">
      <w:pPr>
        <w:tabs>
          <w:tab w:val="left" w:pos="1620"/>
        </w:tabs>
        <w:spacing w:after="0" w:line="240" w:lineRule="auto"/>
        <w:ind w:firstLine="720"/>
        <w:rPr>
          <w:rFonts w:ascii="Tahoma" w:eastAsia="Times New Roman" w:hAnsi="Tahoma" w:cs="Tahoma"/>
        </w:rPr>
      </w:pPr>
      <w:r w:rsidRPr="0038222F">
        <w:rPr>
          <w:rFonts w:ascii="Tahoma" w:eastAsia="Times New Roman" w:hAnsi="Tahoma" w:cs="Tahoma"/>
          <w:b/>
        </w:rPr>
        <w:t>Step 1:</w:t>
      </w:r>
      <w:r>
        <w:rPr>
          <w:rFonts w:ascii="Tahoma" w:eastAsia="Times New Roman" w:hAnsi="Tahoma" w:cs="Tahoma"/>
        </w:rPr>
        <w:t xml:space="preserve"> </w:t>
      </w:r>
      <w:r>
        <w:rPr>
          <w:rFonts w:ascii="Tahoma" w:eastAsia="Times New Roman" w:hAnsi="Tahoma" w:cs="Tahoma"/>
        </w:rPr>
        <w:tab/>
        <w:t>Obtain the mass of a dry, empty container.</w:t>
      </w:r>
    </w:p>
    <w:p w:rsidR="0038222F" w:rsidRDefault="0038222F" w:rsidP="0038222F">
      <w:pPr>
        <w:tabs>
          <w:tab w:val="left" w:pos="1620"/>
        </w:tabs>
        <w:spacing w:after="0" w:line="240" w:lineRule="auto"/>
        <w:ind w:firstLine="720"/>
        <w:rPr>
          <w:rFonts w:ascii="Tahoma" w:eastAsia="Times New Roman" w:hAnsi="Tahoma" w:cs="Tahoma"/>
        </w:rPr>
      </w:pPr>
      <w:r w:rsidRPr="0038222F">
        <w:rPr>
          <w:rFonts w:ascii="Tahoma" w:eastAsia="Times New Roman" w:hAnsi="Tahoma" w:cs="Tahoma"/>
          <w:b/>
        </w:rPr>
        <w:t>Step 2:</w:t>
      </w:r>
      <w:r>
        <w:rPr>
          <w:rFonts w:ascii="Tahoma" w:eastAsia="Times New Roman" w:hAnsi="Tahoma" w:cs="Tahoma"/>
        </w:rPr>
        <w:t xml:space="preserve"> </w:t>
      </w:r>
      <w:r>
        <w:rPr>
          <w:rFonts w:ascii="Tahoma" w:eastAsia="Times New Roman" w:hAnsi="Tahoma" w:cs="Tahoma"/>
        </w:rPr>
        <w:tab/>
        <w:t xml:space="preserve">Fill container completely with water and determine combined mass of container and water. </w:t>
      </w:r>
    </w:p>
    <w:p w:rsidR="0038222F" w:rsidRDefault="0038222F" w:rsidP="0038222F">
      <w:pPr>
        <w:tabs>
          <w:tab w:val="left" w:pos="1620"/>
        </w:tabs>
        <w:spacing w:after="0" w:line="240" w:lineRule="auto"/>
        <w:ind w:firstLine="720"/>
        <w:rPr>
          <w:rFonts w:ascii="Tahoma" w:eastAsia="Times New Roman" w:hAnsi="Tahoma" w:cs="Tahoma"/>
        </w:rPr>
      </w:pPr>
      <w:r w:rsidRPr="0038222F">
        <w:rPr>
          <w:rFonts w:ascii="Tahoma" w:eastAsia="Times New Roman" w:hAnsi="Tahoma" w:cs="Tahoma"/>
          <w:b/>
        </w:rPr>
        <w:t>Step 3:</w:t>
      </w:r>
      <w:r>
        <w:rPr>
          <w:rFonts w:ascii="Tahoma" w:eastAsia="Times New Roman" w:hAnsi="Tahoma" w:cs="Tahoma"/>
        </w:rPr>
        <w:t xml:space="preserve"> </w:t>
      </w:r>
      <w:r>
        <w:rPr>
          <w:rFonts w:ascii="Tahoma" w:eastAsia="Times New Roman" w:hAnsi="Tahoma" w:cs="Tahoma"/>
        </w:rPr>
        <w:tab/>
        <w:t>Empty and completely dry the container.</w:t>
      </w:r>
    </w:p>
    <w:p w:rsidR="0038222F" w:rsidRDefault="0038222F" w:rsidP="0038222F">
      <w:pPr>
        <w:tabs>
          <w:tab w:val="left" w:pos="1620"/>
        </w:tabs>
        <w:spacing w:after="0" w:line="240" w:lineRule="auto"/>
        <w:ind w:left="1620" w:hanging="900"/>
        <w:rPr>
          <w:rFonts w:ascii="Tahoma" w:eastAsia="Times New Roman" w:hAnsi="Tahoma" w:cs="Tahoma"/>
        </w:rPr>
      </w:pPr>
      <w:r w:rsidRPr="0038222F">
        <w:rPr>
          <w:rFonts w:ascii="Tahoma" w:eastAsia="Times New Roman" w:hAnsi="Tahoma" w:cs="Tahoma"/>
          <w:b/>
        </w:rPr>
        <w:t>Step 4:</w:t>
      </w:r>
      <w:r>
        <w:rPr>
          <w:rFonts w:ascii="Tahoma" w:eastAsia="Times New Roman" w:hAnsi="Tahoma" w:cs="Tahoma"/>
        </w:rPr>
        <w:t xml:space="preserve"> </w:t>
      </w:r>
      <w:r>
        <w:rPr>
          <w:rFonts w:ascii="Tahoma" w:eastAsia="Times New Roman" w:hAnsi="Tahoma" w:cs="Tahoma"/>
        </w:rPr>
        <w:tab/>
        <w:t>Place metal sample in container and determine combined mass of container and metal sample.</w:t>
      </w:r>
    </w:p>
    <w:p w:rsidR="0038222F" w:rsidRPr="00181306" w:rsidRDefault="0038222F" w:rsidP="006C4063">
      <w:pPr>
        <w:spacing w:after="120" w:line="240" w:lineRule="auto"/>
        <w:ind w:left="1620" w:hanging="900"/>
        <w:rPr>
          <w:rFonts w:ascii="Tahoma" w:eastAsia="Times New Roman" w:hAnsi="Tahoma" w:cs="Tahoma"/>
        </w:rPr>
      </w:pPr>
      <w:r w:rsidRPr="0038222F">
        <w:rPr>
          <w:rFonts w:ascii="Tahoma" w:eastAsia="Times New Roman" w:hAnsi="Tahoma" w:cs="Tahoma"/>
          <w:b/>
        </w:rPr>
        <w:t>Step 5:</w:t>
      </w:r>
      <w:r>
        <w:rPr>
          <w:rFonts w:ascii="Tahoma" w:eastAsia="Times New Roman" w:hAnsi="Tahoma" w:cs="Tahoma"/>
        </w:rPr>
        <w:t xml:space="preserve"> </w:t>
      </w:r>
      <w:r>
        <w:rPr>
          <w:rFonts w:ascii="Tahoma" w:eastAsia="Times New Roman" w:hAnsi="Tahoma" w:cs="Tahoma"/>
        </w:rPr>
        <w:tab/>
        <w:t xml:space="preserve">Fill container with metal sample completely with water and determine combined mass of container, metal sample, and water. </w:t>
      </w:r>
    </w:p>
    <w:p w:rsidR="003A1ABE" w:rsidRPr="00181306" w:rsidRDefault="003A1ABE" w:rsidP="003A1ABE">
      <w:pPr>
        <w:spacing w:after="0" w:line="240" w:lineRule="auto"/>
        <w:ind w:left="360" w:right="132"/>
        <w:jc w:val="center"/>
        <w:rPr>
          <w:rFonts w:ascii="Tahoma" w:eastAsia="Times New Roman" w:hAnsi="Tahoma" w:cs="Tahoma"/>
        </w:rPr>
      </w:pPr>
      <w:r w:rsidRPr="00181306">
        <w:rPr>
          <w:rFonts w:ascii="Tahoma" w:eastAsia="Times New Roman" w:hAnsi="Tahoma" w:cs="Tahoma"/>
          <w:b/>
          <w:bCs/>
          <w:color w:val="000000"/>
        </w:rPr>
        <w:t>Data Table 1</w:t>
      </w:r>
    </w:p>
    <w:tbl>
      <w:tblPr>
        <w:tblW w:w="0" w:type="auto"/>
        <w:jc w:val="center"/>
        <w:tblCellMar>
          <w:top w:w="15" w:type="dxa"/>
          <w:left w:w="15" w:type="dxa"/>
          <w:bottom w:w="15" w:type="dxa"/>
          <w:right w:w="15" w:type="dxa"/>
        </w:tblCellMar>
        <w:tblLook w:val="04A0" w:firstRow="1" w:lastRow="0" w:firstColumn="1" w:lastColumn="0" w:noHBand="0" w:noVBand="1"/>
      </w:tblPr>
      <w:tblGrid>
        <w:gridCol w:w="5214"/>
        <w:gridCol w:w="1218"/>
      </w:tblGrid>
      <w:tr w:rsidR="003A1ABE" w:rsidRPr="00181306" w:rsidTr="001A32FD">
        <w:trPr>
          <w:jc w:val="center"/>
        </w:trPr>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3A1ABE" w:rsidP="003A1ABE">
            <w:pPr>
              <w:spacing w:after="0" w:line="0" w:lineRule="atLeast"/>
              <w:ind w:right="309"/>
              <w:jc w:val="right"/>
              <w:rPr>
                <w:rFonts w:ascii="Tahoma" w:eastAsia="Times New Roman" w:hAnsi="Tahoma" w:cs="Tahoma"/>
              </w:rPr>
            </w:pPr>
            <w:r w:rsidRPr="00181306">
              <w:rPr>
                <w:rFonts w:ascii="Tahoma" w:eastAsia="Times New Roman" w:hAnsi="Tahoma" w:cs="Tahoma"/>
                <w:color w:val="000000"/>
              </w:rPr>
              <w:t xml:space="preserve">Mass of empty </w:t>
            </w:r>
            <w:r>
              <w:rPr>
                <w:rFonts w:ascii="Tahoma" w:eastAsia="Times New Roman" w:hAnsi="Tahoma" w:cs="Tahoma"/>
                <w:color w:val="000000"/>
              </w:rPr>
              <w:t>container</w:t>
            </w:r>
          </w:p>
        </w:tc>
        <w:tc>
          <w:tcPr>
            <w:tcW w:w="0" w:type="auto"/>
            <w:tcBorders>
              <w:top w:val="single" w:sz="12"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3A1ABE" w:rsidP="003A1ABE">
            <w:pPr>
              <w:spacing w:after="0" w:line="0" w:lineRule="atLeast"/>
              <w:ind w:right="309"/>
              <w:jc w:val="right"/>
              <w:rPr>
                <w:rFonts w:ascii="Tahoma" w:eastAsia="Times New Roman" w:hAnsi="Tahoma" w:cs="Tahoma"/>
              </w:rPr>
            </w:pPr>
            <w:r>
              <w:rPr>
                <w:rFonts w:ascii="Tahoma" w:eastAsia="Times New Roman" w:hAnsi="Tahoma" w:cs="Tahoma"/>
                <w:color w:val="000000"/>
              </w:rPr>
              <w:t>88.0g</w:t>
            </w:r>
          </w:p>
        </w:tc>
      </w:tr>
      <w:tr w:rsidR="003A1ABE" w:rsidRPr="00181306" w:rsidTr="001A32FD">
        <w:trPr>
          <w:jc w:val="center"/>
        </w:trPr>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7950EB" w:rsidP="007950EB">
            <w:pPr>
              <w:spacing w:after="0" w:line="0" w:lineRule="atLeast"/>
              <w:ind w:right="309"/>
              <w:jc w:val="right"/>
              <w:rPr>
                <w:rFonts w:ascii="Tahoma" w:eastAsia="Times New Roman" w:hAnsi="Tahoma" w:cs="Tahoma"/>
              </w:rPr>
            </w:pPr>
            <w:r>
              <w:rPr>
                <w:rFonts w:ascii="Tahoma" w:eastAsia="Times New Roman" w:hAnsi="Tahoma" w:cs="Tahoma"/>
                <w:color w:val="000000"/>
              </w:rPr>
              <w:t xml:space="preserve">Mass of container </w:t>
            </w:r>
            <w:r w:rsidR="003A1ABE">
              <w:rPr>
                <w:rFonts w:ascii="Tahoma" w:eastAsia="Times New Roman" w:hAnsi="Tahoma" w:cs="Tahoma"/>
                <w:color w:val="000000"/>
              </w:rPr>
              <w:t>filled with water</w:t>
            </w:r>
            <w:r>
              <w:rPr>
                <w:rFonts w:ascii="Tahoma" w:eastAsia="Times New Roman" w:hAnsi="Tahoma" w:cs="Tahoma"/>
                <w:color w:val="000000"/>
              </w:rPr>
              <w:t xml:space="preserve"> ONLY</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3A1ABE" w:rsidP="003A1ABE">
            <w:pPr>
              <w:spacing w:after="0" w:line="0" w:lineRule="atLeast"/>
              <w:ind w:right="309"/>
              <w:jc w:val="right"/>
              <w:rPr>
                <w:rFonts w:ascii="Tahoma" w:eastAsia="Times New Roman" w:hAnsi="Tahoma" w:cs="Tahoma"/>
              </w:rPr>
            </w:pPr>
            <w:r>
              <w:rPr>
                <w:rFonts w:ascii="Tahoma" w:eastAsia="Times New Roman" w:hAnsi="Tahoma" w:cs="Tahoma"/>
                <w:color w:val="000000"/>
              </w:rPr>
              <w:t>116.0g</w:t>
            </w:r>
          </w:p>
        </w:tc>
      </w:tr>
      <w:tr w:rsidR="003A1ABE" w:rsidRPr="00181306" w:rsidTr="007950EB">
        <w:trPr>
          <w:jc w:val="center"/>
        </w:trPr>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7950EB" w:rsidP="007950EB">
            <w:pPr>
              <w:spacing w:after="0" w:line="0" w:lineRule="atLeast"/>
              <w:ind w:right="309"/>
              <w:jc w:val="right"/>
              <w:rPr>
                <w:rFonts w:ascii="Tahoma" w:eastAsia="Times New Roman" w:hAnsi="Tahoma" w:cs="Tahoma"/>
              </w:rPr>
            </w:pPr>
            <w:r>
              <w:rPr>
                <w:rFonts w:ascii="Tahoma" w:eastAsia="Times New Roman" w:hAnsi="Tahoma" w:cs="Tahoma"/>
                <w:color w:val="000000"/>
              </w:rPr>
              <w:t>Mass of container with metal sample ONLY</w:t>
            </w:r>
          </w:p>
        </w:tc>
        <w:tc>
          <w:tcPr>
            <w:tcW w:w="0" w:type="auto"/>
            <w:tcBorders>
              <w:top w:val="single" w:sz="6" w:space="0" w:color="000000"/>
              <w:left w:val="single" w:sz="12" w:space="0" w:color="000000"/>
              <w:bottom w:val="single" w:sz="6" w:space="0" w:color="000000"/>
              <w:right w:val="single" w:sz="12" w:space="0" w:color="000000"/>
            </w:tcBorders>
            <w:tcMar>
              <w:top w:w="0" w:type="dxa"/>
              <w:left w:w="120" w:type="dxa"/>
              <w:bottom w:w="0" w:type="dxa"/>
              <w:right w:w="120" w:type="dxa"/>
            </w:tcMar>
            <w:hideMark/>
          </w:tcPr>
          <w:p w:rsidR="003A1ABE" w:rsidRPr="00181306" w:rsidRDefault="007950EB" w:rsidP="003A1ABE">
            <w:pPr>
              <w:spacing w:after="0" w:line="0" w:lineRule="atLeast"/>
              <w:ind w:right="309"/>
              <w:jc w:val="right"/>
              <w:rPr>
                <w:rFonts w:ascii="Tahoma" w:eastAsia="Times New Roman" w:hAnsi="Tahoma" w:cs="Tahoma"/>
              </w:rPr>
            </w:pPr>
            <w:r>
              <w:rPr>
                <w:rFonts w:ascii="Tahoma" w:eastAsia="Times New Roman" w:hAnsi="Tahoma" w:cs="Tahoma"/>
                <w:color w:val="000000"/>
              </w:rPr>
              <w:t>166.4g</w:t>
            </w:r>
          </w:p>
        </w:tc>
      </w:tr>
      <w:tr w:rsidR="003A1ABE" w:rsidRPr="007950EB" w:rsidTr="007950EB">
        <w:trPr>
          <w:jc w:val="center"/>
        </w:trPr>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3A1ABE" w:rsidRPr="007950EB" w:rsidRDefault="007950EB" w:rsidP="003A1ABE">
            <w:pPr>
              <w:spacing w:after="0" w:line="0" w:lineRule="atLeast"/>
              <w:ind w:right="309"/>
              <w:jc w:val="right"/>
              <w:rPr>
                <w:rFonts w:ascii="Tahoma" w:eastAsia="Times New Roman" w:hAnsi="Tahoma" w:cs="Tahoma"/>
              </w:rPr>
            </w:pPr>
            <w:r w:rsidRPr="007950EB">
              <w:rPr>
                <w:rFonts w:ascii="Tahoma" w:eastAsia="Times New Roman" w:hAnsi="Tahoma" w:cs="Tahoma"/>
                <w:color w:val="000000"/>
              </w:rPr>
              <w:t>Mass of container with metal sample AND water</w:t>
            </w:r>
          </w:p>
        </w:tc>
        <w:tc>
          <w:tcPr>
            <w:tcW w:w="0" w:type="auto"/>
            <w:tcBorders>
              <w:top w:val="single" w:sz="6" w:space="0" w:color="000000"/>
              <w:left w:val="single" w:sz="12" w:space="0" w:color="000000"/>
              <w:bottom w:val="single" w:sz="12" w:space="0" w:color="000000"/>
              <w:right w:val="single" w:sz="12" w:space="0" w:color="000000"/>
            </w:tcBorders>
            <w:tcMar>
              <w:top w:w="0" w:type="dxa"/>
              <w:left w:w="120" w:type="dxa"/>
              <w:bottom w:w="0" w:type="dxa"/>
              <w:right w:w="120" w:type="dxa"/>
            </w:tcMar>
            <w:hideMark/>
          </w:tcPr>
          <w:p w:rsidR="003A1ABE" w:rsidRPr="007950EB" w:rsidRDefault="007950EB" w:rsidP="003A1ABE">
            <w:pPr>
              <w:spacing w:after="0" w:line="0" w:lineRule="atLeast"/>
              <w:ind w:right="309"/>
              <w:jc w:val="right"/>
              <w:rPr>
                <w:rFonts w:ascii="Tahoma" w:eastAsia="Times New Roman" w:hAnsi="Tahoma" w:cs="Tahoma"/>
              </w:rPr>
            </w:pPr>
            <w:r w:rsidRPr="007950EB">
              <w:rPr>
                <w:rFonts w:ascii="Tahoma" w:eastAsia="Times New Roman" w:hAnsi="Tahoma" w:cs="Tahoma"/>
                <w:color w:val="000000"/>
              </w:rPr>
              <w:t>183.2g</w:t>
            </w:r>
          </w:p>
        </w:tc>
      </w:tr>
    </w:tbl>
    <w:p w:rsidR="007950EB" w:rsidRDefault="007950EB" w:rsidP="007950EB">
      <w:pPr>
        <w:pStyle w:val="ListParagraph"/>
        <w:ind w:left="1080"/>
        <w:rPr>
          <w:rFonts w:ascii="Tahoma" w:hAnsi="Tahoma" w:cs="Tahoma"/>
          <w:sz w:val="22"/>
          <w:szCs w:val="22"/>
        </w:rPr>
      </w:pPr>
    </w:p>
    <w:p w:rsidR="003A1ABE" w:rsidRPr="000528AE" w:rsidRDefault="007950EB" w:rsidP="00922A34">
      <w:pPr>
        <w:pStyle w:val="ListParagraph"/>
        <w:numPr>
          <w:ilvl w:val="0"/>
          <w:numId w:val="2"/>
        </w:numPr>
        <w:spacing w:after="120"/>
        <w:contextualSpacing w:val="0"/>
        <w:rPr>
          <w:rFonts w:ascii="Tahoma" w:hAnsi="Tahoma" w:cs="Tahoma"/>
          <w:sz w:val="22"/>
          <w:szCs w:val="22"/>
        </w:rPr>
      </w:pPr>
      <w:r w:rsidRPr="000528AE">
        <w:rPr>
          <w:rFonts w:ascii="Tahoma" w:hAnsi="Tahoma" w:cs="Tahoma"/>
          <w:sz w:val="22"/>
          <w:szCs w:val="22"/>
        </w:rPr>
        <w:t>Calculate the following. Use 1.00 g/mL as the density value of water for all of your calculations.</w:t>
      </w:r>
    </w:p>
    <w:p w:rsidR="007950EB" w:rsidRPr="000528AE" w:rsidRDefault="007950EB" w:rsidP="000528AE">
      <w:pPr>
        <w:pStyle w:val="ListParagraph"/>
        <w:numPr>
          <w:ilvl w:val="1"/>
          <w:numId w:val="2"/>
        </w:numPr>
        <w:rPr>
          <w:rFonts w:ascii="Tahoma" w:hAnsi="Tahoma" w:cs="Tahoma"/>
          <w:sz w:val="22"/>
          <w:szCs w:val="22"/>
        </w:rPr>
      </w:pPr>
      <w:r w:rsidRPr="007950EB">
        <w:rPr>
          <w:rFonts w:ascii="Tahoma" w:hAnsi="Tahoma" w:cs="Tahoma"/>
          <w:sz w:val="22"/>
          <w:szCs w:val="22"/>
        </w:rPr>
        <w:t xml:space="preserve">What is the volume of the </w:t>
      </w:r>
      <w:r>
        <w:rPr>
          <w:rFonts w:ascii="Tahoma" w:hAnsi="Tahoma" w:cs="Tahoma"/>
          <w:sz w:val="22"/>
          <w:szCs w:val="22"/>
        </w:rPr>
        <w:t xml:space="preserve">empty </w:t>
      </w:r>
      <w:r w:rsidRPr="007950EB">
        <w:rPr>
          <w:rFonts w:ascii="Tahoma" w:hAnsi="Tahoma" w:cs="Tahoma"/>
          <w:sz w:val="22"/>
          <w:szCs w:val="22"/>
        </w:rPr>
        <w:t>container?</w:t>
      </w:r>
      <w:r w:rsidR="000528AE">
        <w:rPr>
          <w:rFonts w:ascii="Tahoma" w:hAnsi="Tahoma" w:cs="Tahoma"/>
          <w:sz w:val="22"/>
          <w:szCs w:val="22"/>
        </w:rPr>
        <w:t xml:space="preserve"> </w:t>
      </w:r>
      <w:r w:rsidR="000528AE" w:rsidRPr="000528AE">
        <w:rPr>
          <w:rFonts w:ascii="Tahoma" w:hAnsi="Tahoma" w:cs="Tahoma"/>
          <w:b/>
          <w:color w:val="000000"/>
          <w:sz w:val="22"/>
          <w:szCs w:val="22"/>
        </w:rPr>
        <w:t>[1 POINT]</w:t>
      </w:r>
    </w:p>
    <w:p w:rsidR="000528AE" w:rsidRDefault="000528AE" w:rsidP="000528AE">
      <w:pPr>
        <w:pStyle w:val="ListParagraph"/>
        <w:ind w:left="1800"/>
        <w:rPr>
          <w:rFonts w:ascii="Tahoma" w:hAnsi="Tahoma" w:cs="Tahoma"/>
          <w:b/>
          <w:color w:val="000000"/>
          <w:sz w:val="22"/>
          <w:szCs w:val="22"/>
        </w:rPr>
      </w:pPr>
    </w:p>
    <w:p w:rsidR="000528AE" w:rsidRDefault="000528AE" w:rsidP="000528AE">
      <w:pPr>
        <w:pStyle w:val="ListParagraph"/>
        <w:ind w:left="1800"/>
        <w:rPr>
          <w:rFonts w:ascii="Tahoma" w:hAnsi="Tahoma" w:cs="Tahoma"/>
          <w:b/>
          <w:color w:val="000000"/>
          <w:sz w:val="22"/>
          <w:szCs w:val="22"/>
        </w:rPr>
      </w:pPr>
    </w:p>
    <w:p w:rsidR="000528AE" w:rsidRDefault="000528AE" w:rsidP="000528AE">
      <w:pPr>
        <w:pStyle w:val="ListParagraph"/>
        <w:ind w:left="1800"/>
        <w:rPr>
          <w:rFonts w:ascii="Tahoma" w:hAnsi="Tahoma" w:cs="Tahoma"/>
          <w:b/>
          <w:color w:val="000000"/>
          <w:sz w:val="22"/>
          <w:szCs w:val="22"/>
        </w:rPr>
      </w:pPr>
    </w:p>
    <w:p w:rsidR="000528AE" w:rsidRDefault="000528AE" w:rsidP="000528AE">
      <w:pPr>
        <w:pStyle w:val="ListParagraph"/>
        <w:ind w:left="1800"/>
        <w:rPr>
          <w:rFonts w:ascii="Tahoma" w:hAnsi="Tahoma" w:cs="Tahoma"/>
          <w:sz w:val="22"/>
          <w:szCs w:val="22"/>
        </w:rPr>
      </w:pPr>
    </w:p>
    <w:p w:rsidR="007950EB" w:rsidRPr="000528AE" w:rsidRDefault="007950EB" w:rsidP="000528AE">
      <w:pPr>
        <w:pStyle w:val="ListParagraph"/>
        <w:numPr>
          <w:ilvl w:val="1"/>
          <w:numId w:val="2"/>
        </w:numPr>
        <w:rPr>
          <w:rFonts w:ascii="Tahoma" w:hAnsi="Tahoma" w:cs="Tahoma"/>
          <w:sz w:val="22"/>
          <w:szCs w:val="22"/>
        </w:rPr>
      </w:pPr>
      <w:r w:rsidRPr="007950EB">
        <w:rPr>
          <w:rFonts w:ascii="Tahoma" w:hAnsi="Tahoma" w:cs="Tahoma"/>
          <w:sz w:val="22"/>
          <w:szCs w:val="22"/>
        </w:rPr>
        <w:t>What is the</w:t>
      </w:r>
      <w:r>
        <w:rPr>
          <w:rFonts w:ascii="Tahoma" w:hAnsi="Tahoma" w:cs="Tahoma"/>
          <w:sz w:val="22"/>
          <w:szCs w:val="22"/>
        </w:rPr>
        <w:t xml:space="preserve"> </w:t>
      </w:r>
      <w:r w:rsidRPr="007950EB">
        <w:rPr>
          <w:rFonts w:ascii="Tahoma" w:hAnsi="Tahoma" w:cs="Tahoma"/>
          <w:sz w:val="22"/>
          <w:szCs w:val="22"/>
        </w:rPr>
        <w:t xml:space="preserve">mass of the metal </w:t>
      </w:r>
      <w:r>
        <w:rPr>
          <w:rFonts w:ascii="Tahoma" w:hAnsi="Tahoma" w:cs="Tahoma"/>
          <w:sz w:val="22"/>
          <w:szCs w:val="22"/>
        </w:rPr>
        <w:t xml:space="preserve">sample </w:t>
      </w:r>
      <w:r w:rsidRPr="007950EB">
        <w:rPr>
          <w:rFonts w:ascii="Tahoma" w:hAnsi="Tahoma" w:cs="Tahoma"/>
          <w:sz w:val="22"/>
          <w:szCs w:val="22"/>
        </w:rPr>
        <w:t>added to the container?</w:t>
      </w:r>
      <w:r w:rsidR="000528AE">
        <w:rPr>
          <w:rFonts w:ascii="Tahoma" w:hAnsi="Tahoma" w:cs="Tahoma"/>
          <w:sz w:val="22"/>
          <w:szCs w:val="22"/>
        </w:rPr>
        <w:t xml:space="preserve"> </w:t>
      </w:r>
      <w:r w:rsidR="000528AE" w:rsidRPr="000528AE">
        <w:rPr>
          <w:rFonts w:ascii="Tahoma" w:hAnsi="Tahoma" w:cs="Tahoma"/>
          <w:b/>
          <w:color w:val="000000"/>
          <w:sz w:val="22"/>
          <w:szCs w:val="22"/>
        </w:rPr>
        <w:t>[1 POINT]</w:t>
      </w:r>
    </w:p>
    <w:p w:rsidR="000528AE" w:rsidRDefault="000528AE" w:rsidP="000528AE">
      <w:pPr>
        <w:pStyle w:val="ListParagraph"/>
        <w:ind w:left="1800"/>
        <w:rPr>
          <w:rFonts w:ascii="Tahoma" w:hAnsi="Tahoma" w:cs="Tahoma"/>
          <w:b/>
          <w:color w:val="000000"/>
          <w:sz w:val="22"/>
          <w:szCs w:val="22"/>
        </w:rPr>
      </w:pPr>
    </w:p>
    <w:p w:rsidR="000528AE" w:rsidRDefault="000528AE" w:rsidP="000528AE">
      <w:pPr>
        <w:pStyle w:val="ListParagraph"/>
        <w:ind w:left="1800"/>
        <w:rPr>
          <w:rFonts w:ascii="Tahoma" w:hAnsi="Tahoma" w:cs="Tahoma"/>
          <w:b/>
          <w:color w:val="000000"/>
          <w:sz w:val="22"/>
          <w:szCs w:val="22"/>
        </w:rPr>
      </w:pPr>
    </w:p>
    <w:p w:rsidR="000528AE" w:rsidRDefault="000528AE" w:rsidP="000528AE">
      <w:pPr>
        <w:pStyle w:val="ListParagraph"/>
        <w:ind w:left="1800"/>
        <w:rPr>
          <w:rFonts w:ascii="Tahoma" w:hAnsi="Tahoma" w:cs="Tahoma"/>
          <w:b/>
          <w:color w:val="000000"/>
          <w:sz w:val="22"/>
          <w:szCs w:val="22"/>
        </w:rPr>
      </w:pPr>
    </w:p>
    <w:p w:rsidR="000528AE" w:rsidRDefault="000528AE" w:rsidP="000528AE">
      <w:pPr>
        <w:pStyle w:val="ListParagraph"/>
        <w:ind w:left="1800"/>
        <w:rPr>
          <w:rFonts w:ascii="Tahoma" w:hAnsi="Tahoma" w:cs="Tahoma"/>
          <w:sz w:val="22"/>
          <w:szCs w:val="22"/>
        </w:rPr>
      </w:pPr>
    </w:p>
    <w:p w:rsidR="007950EB" w:rsidRPr="000528AE" w:rsidRDefault="000528AE" w:rsidP="000528AE">
      <w:pPr>
        <w:pStyle w:val="ListParagraph"/>
        <w:numPr>
          <w:ilvl w:val="1"/>
          <w:numId w:val="2"/>
        </w:numPr>
        <w:rPr>
          <w:rFonts w:ascii="Tahoma" w:hAnsi="Tahoma" w:cs="Tahoma"/>
          <w:sz w:val="22"/>
          <w:szCs w:val="22"/>
        </w:rPr>
      </w:pPr>
      <w:r w:rsidRPr="000528AE">
        <w:rPr>
          <w:rFonts w:ascii="Tahoma" w:hAnsi="Tahoma" w:cs="Tahoma"/>
          <w:sz w:val="22"/>
          <w:szCs w:val="22"/>
        </w:rPr>
        <w:t xml:space="preserve">The container with the metal </w:t>
      </w:r>
      <w:r>
        <w:rPr>
          <w:rFonts w:ascii="Tahoma" w:hAnsi="Tahoma" w:cs="Tahoma"/>
          <w:sz w:val="22"/>
          <w:szCs w:val="22"/>
        </w:rPr>
        <w:t xml:space="preserve">sample </w:t>
      </w:r>
      <w:r w:rsidRPr="000528AE">
        <w:rPr>
          <w:rFonts w:ascii="Tahoma" w:hAnsi="Tahoma" w:cs="Tahoma"/>
          <w:sz w:val="22"/>
          <w:szCs w:val="22"/>
        </w:rPr>
        <w:t>in it was filled</w:t>
      </w:r>
      <w:r>
        <w:rPr>
          <w:rFonts w:ascii="Tahoma" w:hAnsi="Tahoma" w:cs="Tahoma"/>
          <w:sz w:val="22"/>
          <w:szCs w:val="22"/>
        </w:rPr>
        <w:t xml:space="preserve"> </w:t>
      </w:r>
      <w:r w:rsidRPr="000528AE">
        <w:rPr>
          <w:rFonts w:ascii="Tahoma" w:hAnsi="Tahoma" w:cs="Tahoma"/>
          <w:sz w:val="22"/>
          <w:szCs w:val="22"/>
        </w:rPr>
        <w:t>with water</w:t>
      </w:r>
      <w:r>
        <w:rPr>
          <w:rFonts w:ascii="Tahoma" w:hAnsi="Tahoma" w:cs="Tahoma"/>
          <w:sz w:val="22"/>
          <w:szCs w:val="22"/>
        </w:rPr>
        <w:t xml:space="preserve">.  </w:t>
      </w:r>
      <w:r w:rsidR="007950EB" w:rsidRPr="000528AE">
        <w:rPr>
          <w:rFonts w:ascii="Tahoma" w:hAnsi="Tahoma" w:cs="Tahoma"/>
          <w:sz w:val="22"/>
          <w:szCs w:val="22"/>
        </w:rPr>
        <w:t xml:space="preserve">What is the mass of </w:t>
      </w:r>
      <w:r w:rsidR="00255A78">
        <w:rPr>
          <w:rFonts w:ascii="Tahoma" w:hAnsi="Tahoma" w:cs="Tahoma"/>
          <w:i/>
          <w:sz w:val="22"/>
          <w:szCs w:val="22"/>
        </w:rPr>
        <w:t xml:space="preserve">just </w:t>
      </w:r>
      <w:r w:rsidR="007950EB" w:rsidRPr="000528AE">
        <w:rPr>
          <w:rFonts w:ascii="Tahoma" w:hAnsi="Tahoma" w:cs="Tahoma"/>
          <w:sz w:val="22"/>
          <w:szCs w:val="22"/>
        </w:rPr>
        <w:t>the water added to the container</w:t>
      </w:r>
      <w:r w:rsidRPr="000528AE">
        <w:rPr>
          <w:rFonts w:ascii="Tahoma" w:hAnsi="Tahoma" w:cs="Tahoma"/>
          <w:sz w:val="22"/>
          <w:szCs w:val="22"/>
        </w:rPr>
        <w:t xml:space="preserve"> when it also contains the m</w:t>
      </w:r>
      <w:r>
        <w:rPr>
          <w:rFonts w:ascii="Tahoma" w:hAnsi="Tahoma" w:cs="Tahoma"/>
          <w:sz w:val="22"/>
          <w:szCs w:val="22"/>
        </w:rPr>
        <w:t>etal sample</w:t>
      </w:r>
      <w:r w:rsidR="007950EB" w:rsidRPr="000528AE">
        <w:rPr>
          <w:rFonts w:ascii="Tahoma" w:hAnsi="Tahoma" w:cs="Tahoma"/>
          <w:sz w:val="22"/>
          <w:szCs w:val="22"/>
        </w:rPr>
        <w:t>?</w:t>
      </w:r>
      <w:r>
        <w:rPr>
          <w:rFonts w:ascii="Tahoma" w:hAnsi="Tahoma" w:cs="Tahoma"/>
          <w:sz w:val="22"/>
          <w:szCs w:val="22"/>
        </w:rPr>
        <w:t xml:space="preserve"> </w:t>
      </w:r>
      <w:r w:rsidRPr="000528AE">
        <w:rPr>
          <w:rFonts w:ascii="Tahoma" w:hAnsi="Tahoma" w:cs="Tahoma"/>
          <w:b/>
          <w:color w:val="000000"/>
          <w:sz w:val="22"/>
          <w:szCs w:val="22"/>
        </w:rPr>
        <w:t>[1 POINT]</w:t>
      </w:r>
    </w:p>
    <w:p w:rsidR="000528AE" w:rsidRDefault="000528AE" w:rsidP="000528AE">
      <w:pPr>
        <w:pStyle w:val="ListParagraph"/>
        <w:ind w:left="1080"/>
        <w:rPr>
          <w:rFonts w:ascii="Tahoma" w:hAnsi="Tahoma" w:cs="Tahoma"/>
          <w:b/>
          <w:color w:val="000000"/>
          <w:sz w:val="22"/>
          <w:szCs w:val="22"/>
        </w:rPr>
      </w:pPr>
    </w:p>
    <w:p w:rsidR="000528AE" w:rsidRDefault="000528AE" w:rsidP="000528AE">
      <w:pPr>
        <w:pStyle w:val="ListParagraph"/>
        <w:ind w:left="1080"/>
        <w:rPr>
          <w:rFonts w:ascii="Tahoma" w:hAnsi="Tahoma" w:cs="Tahoma"/>
          <w:b/>
          <w:color w:val="000000"/>
          <w:sz w:val="22"/>
          <w:szCs w:val="22"/>
        </w:rPr>
      </w:pPr>
    </w:p>
    <w:p w:rsidR="000528AE" w:rsidRDefault="000528AE" w:rsidP="000528AE">
      <w:pPr>
        <w:pStyle w:val="ListParagraph"/>
        <w:ind w:left="1080"/>
        <w:rPr>
          <w:rFonts w:ascii="Tahoma" w:hAnsi="Tahoma" w:cs="Tahoma"/>
          <w:b/>
          <w:color w:val="000000"/>
          <w:sz w:val="22"/>
          <w:szCs w:val="22"/>
        </w:rPr>
      </w:pPr>
    </w:p>
    <w:p w:rsidR="000528AE" w:rsidRPr="000528AE" w:rsidRDefault="000528AE" w:rsidP="000528AE">
      <w:pPr>
        <w:pStyle w:val="ListParagraph"/>
        <w:ind w:left="1080"/>
        <w:rPr>
          <w:rFonts w:ascii="Tahoma" w:hAnsi="Tahoma" w:cs="Tahoma"/>
          <w:sz w:val="22"/>
          <w:szCs w:val="22"/>
        </w:rPr>
      </w:pPr>
    </w:p>
    <w:p w:rsidR="000528AE" w:rsidRPr="00D60514" w:rsidRDefault="000528AE" w:rsidP="000528AE">
      <w:pPr>
        <w:pStyle w:val="ListParagraph"/>
        <w:numPr>
          <w:ilvl w:val="1"/>
          <w:numId w:val="2"/>
        </w:numPr>
        <w:rPr>
          <w:rFonts w:ascii="Tahoma" w:hAnsi="Tahoma" w:cs="Tahoma"/>
          <w:sz w:val="22"/>
          <w:szCs w:val="22"/>
        </w:rPr>
      </w:pPr>
      <w:r w:rsidRPr="000528AE">
        <w:rPr>
          <w:rFonts w:ascii="Tahoma" w:hAnsi="Tahoma" w:cs="Tahoma"/>
          <w:sz w:val="22"/>
          <w:szCs w:val="22"/>
        </w:rPr>
        <w:t>What is the volume of the water added to the</w:t>
      </w:r>
      <w:r>
        <w:rPr>
          <w:rFonts w:ascii="Tahoma" w:hAnsi="Tahoma" w:cs="Tahoma"/>
          <w:sz w:val="22"/>
          <w:szCs w:val="22"/>
        </w:rPr>
        <w:t xml:space="preserve"> </w:t>
      </w:r>
      <w:r w:rsidRPr="000528AE">
        <w:rPr>
          <w:rFonts w:ascii="Tahoma" w:hAnsi="Tahoma" w:cs="Tahoma"/>
          <w:sz w:val="22"/>
          <w:szCs w:val="22"/>
        </w:rPr>
        <w:t xml:space="preserve">container with the metal </w:t>
      </w:r>
      <w:r>
        <w:rPr>
          <w:rFonts w:ascii="Tahoma" w:hAnsi="Tahoma" w:cs="Tahoma"/>
          <w:sz w:val="22"/>
          <w:szCs w:val="22"/>
        </w:rPr>
        <w:t xml:space="preserve">sample </w:t>
      </w:r>
      <w:r w:rsidRPr="000528AE">
        <w:rPr>
          <w:rFonts w:ascii="Tahoma" w:hAnsi="Tahoma" w:cs="Tahoma"/>
          <w:sz w:val="22"/>
          <w:szCs w:val="22"/>
        </w:rPr>
        <w:t>still in the container?</w:t>
      </w:r>
      <w:r>
        <w:rPr>
          <w:rFonts w:ascii="Tahoma" w:hAnsi="Tahoma" w:cs="Tahoma"/>
          <w:sz w:val="22"/>
          <w:szCs w:val="22"/>
        </w:rPr>
        <w:t xml:space="preserve"> </w:t>
      </w:r>
      <w:r w:rsidRPr="000528AE">
        <w:rPr>
          <w:rFonts w:ascii="Tahoma" w:hAnsi="Tahoma" w:cs="Tahoma"/>
          <w:b/>
          <w:color w:val="000000"/>
          <w:sz w:val="22"/>
          <w:szCs w:val="22"/>
        </w:rPr>
        <w:t>[1 POINT]</w:t>
      </w:r>
    </w:p>
    <w:p w:rsidR="00D60514" w:rsidRDefault="00D60514" w:rsidP="00D60514">
      <w:pPr>
        <w:rPr>
          <w:rFonts w:ascii="Tahoma" w:hAnsi="Tahoma" w:cs="Tahoma"/>
        </w:rPr>
      </w:pPr>
    </w:p>
    <w:bookmarkStart w:id="0" w:name="_GoBack"/>
    <w:bookmarkEnd w:id="0"/>
    <w:p w:rsidR="0038222F" w:rsidRDefault="0038222F" w:rsidP="00D60514">
      <w:pPr>
        <w:rPr>
          <w:rFonts w:ascii="Tahoma" w:hAnsi="Tahoma" w:cs="Tahoma"/>
        </w:rPr>
      </w:pPr>
      <w:r w:rsidRPr="004A73A1">
        <w:rPr>
          <w:rFonts w:ascii="Tahoma" w:hAnsi="Tahoma" w:cs="Tahoma"/>
          <w:b/>
          <w:bCs/>
          <w:noProof/>
        </w:rPr>
        <mc:AlternateContent>
          <mc:Choice Requires="wps">
            <w:drawing>
              <wp:anchor distT="0" distB="0" distL="114300" distR="114300" simplePos="0" relativeHeight="251659264" behindDoc="0" locked="0" layoutInCell="1" allowOverlap="1" wp14:anchorId="2AD93B74" wp14:editId="6ACA95D9">
                <wp:simplePos x="0" y="0"/>
                <wp:positionH relativeFrom="column">
                  <wp:posOffset>-457200</wp:posOffset>
                </wp:positionH>
                <wp:positionV relativeFrom="paragraph">
                  <wp:posOffset>356870</wp:posOffset>
                </wp:positionV>
                <wp:extent cx="7772400" cy="4635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63550"/>
                        </a:xfrm>
                        <a:prstGeom prst="rect">
                          <a:avLst/>
                        </a:prstGeom>
                        <a:solidFill>
                          <a:srgbClr val="FFFFFF"/>
                        </a:solidFill>
                        <a:ln w="9525">
                          <a:noFill/>
                          <a:miter lim="800000"/>
                          <a:headEnd/>
                          <a:tailEnd/>
                        </a:ln>
                      </wps:spPr>
                      <wps:txbx>
                        <w:txbxContent>
                          <w:p w:rsidR="00D60514" w:rsidRPr="004A73A1" w:rsidRDefault="00D60514" w:rsidP="00D60514">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8.1pt;width:612pt;height: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O1IQIAAB0EAAAOAAAAZHJzL2Uyb0RvYy54bWysU21v2yAQ/j5p/wHxfbHjJk1rxam6dJkm&#10;dS9Sux+AMY7RgGNAYme/vgdO06j9Vo0PiOOOh7vnnlveDFqRvXBegqnodJJTIgyHRpptRX8/bj5d&#10;UeIDMw1TYERFD8LTm9XHD8velqKADlQjHEEQ48veVrQLwZZZ5nknNPMTsMKgswWnWUDTbbPGsR7R&#10;tcqKPL/MenCNdcCF93h7NzrpKuG3reDhZ9t6EYiqKOYW0u7SXsc9Wy1ZuXXMdpIf02DvyEIzafDT&#10;E9QdC4zsnHwDpSV34KENEw46g7aVXKQasJpp/qqah45ZkWpBcrw90eT/Hyz/sf/liGwqepEvKDFM&#10;Y5MexRDIZxhIEfnprS8x7MFiYBjwGvucavX2HvgfTwysO2a24tY56DvBGsxvGl9mZ09HHB9B6v47&#10;NPgN2wVIQEPrdCQP6SCIjn06nHoTU+F4uVgsilmOLo6+2eXFfJ6al7Hy+bV1PnwVoEk8VNRh7xM6&#10;29/7ELNh5XNI/MyDks1GKpUMt63XypE9Q51s0koFvApThvQVvZ4X84RsIL5PEtIyoI6V1BW9yuMa&#10;lRXZ+GKaFBKYVOMZM1HmSE9kZOQmDPWAgZGzGpoDEuVg1CvOFx46cP8o6VGrFfV/d8wJStQ3g2Rf&#10;T2ezKO5kzOaLAg137qnPPcxwhKpooGQ8rkMaiMiDgVtsSisTXy+ZHHNFDSYaj/MSRX5up6iXqV49&#10;AQAA//8DAFBLAwQUAAYACAAAACEA6AOXFd8AAAALAQAADwAAAGRycy9kb3ducmV2LnhtbEyPzW6D&#10;MBCE75X6DtZW6qVKTFCBhmKitlKrXvPzAAveACpeI+wE8vY1p/a2uzOa/abYzaYXVxpdZ1nBZh2B&#10;IK6t7rhRcDp+rl5AOI+ssbdMCm7kYFfe3xWYazvxnq4H34gQwi5HBa33Qy6lq1sy6NZ2IA7a2Y4G&#10;fVjHRuoRpxBuehlHUSoNdhw+tDjQR0v1z+FiFJy/p6dkO1Vf/pTtn9N37LLK3pR6fJjfXkF4mv2f&#10;GRb8gA5lYKrshbUTvYJVFocuXkGSxiAWwyZZLlWY4m0Msizk/w7lLwAAAP//AwBQSwECLQAUAAYA&#10;CAAAACEAtoM4kv4AAADhAQAAEwAAAAAAAAAAAAAAAAAAAAAAW0NvbnRlbnRfVHlwZXNdLnhtbFBL&#10;AQItABQABgAIAAAAIQA4/SH/1gAAAJQBAAALAAAAAAAAAAAAAAAAAC8BAABfcmVscy8ucmVsc1BL&#10;AQItABQABgAIAAAAIQCI+pO1IQIAAB0EAAAOAAAAAAAAAAAAAAAAAC4CAABkcnMvZTJvRG9jLnht&#10;bFBLAQItABQABgAIAAAAIQDoA5cV3wAAAAsBAAAPAAAAAAAAAAAAAAAAAHsEAABkcnMvZG93bnJl&#10;di54bWxQSwUGAAAAAAQABADzAAAAhwUAAAAA&#10;" stroked="f">
                <v:textbox>
                  <w:txbxContent>
                    <w:p w:rsidR="00D60514" w:rsidRPr="004A73A1" w:rsidRDefault="00D60514" w:rsidP="00D60514">
                      <w:pPr>
                        <w:jc w:val="right"/>
                        <w:rPr>
                          <w:rFonts w:ascii="Tahoma" w:hAnsi="Tahoma" w:cs="Tahoma"/>
                          <w:b/>
                        </w:rPr>
                      </w:pPr>
                      <w:r>
                        <w:rPr>
                          <w:rFonts w:ascii="Tahoma" w:hAnsi="Tahoma" w:cs="Tahoma"/>
                          <w:b/>
                        </w:rPr>
                        <w:t>CONTINUED ON REVERSE SIDE</w:t>
                      </w:r>
                      <w:r w:rsidRPr="004A73A1">
                        <w:rPr>
                          <w:rFonts w:ascii="Tahoma" w:hAnsi="Tahoma" w:cs="Tahoma"/>
                          <w:b/>
                        </w:rPr>
                        <w:t xml:space="preserve"> </w:t>
                      </w:r>
                      <w:r w:rsidRPr="004A73A1">
                        <w:rPr>
                          <w:rFonts w:ascii="MS Mincho" w:eastAsia="MS Mincho" w:hAnsi="MS Mincho" w:cs="MS Mincho" w:hint="eastAsia"/>
                          <w:b/>
                          <w:color w:val="000000"/>
                          <w:sz w:val="36"/>
                          <w:szCs w:val="36"/>
                          <w:shd w:val="clear" w:color="auto" w:fill="FFFFF2"/>
                        </w:rPr>
                        <w:t>☞</w:t>
                      </w:r>
                    </w:p>
                  </w:txbxContent>
                </v:textbox>
              </v:shape>
            </w:pict>
          </mc:Fallback>
        </mc:AlternateContent>
      </w:r>
    </w:p>
    <w:p w:rsidR="0038222F" w:rsidRPr="00922A34" w:rsidRDefault="0038222F" w:rsidP="00922A34">
      <w:pPr>
        <w:spacing w:after="0" w:line="240" w:lineRule="auto"/>
        <w:jc w:val="center"/>
        <w:rPr>
          <w:rFonts w:asciiTheme="majorHAnsi" w:eastAsia="Times New Roman" w:hAnsiTheme="majorHAnsi" w:cs="Times New Roman"/>
          <w:sz w:val="24"/>
          <w:szCs w:val="24"/>
        </w:rPr>
      </w:pPr>
      <w:r w:rsidRPr="00B67131">
        <w:rPr>
          <w:rFonts w:asciiTheme="majorHAnsi" w:eastAsia="Times New Roman" w:hAnsiTheme="majorHAnsi" w:cs="Times New Roman"/>
          <w:b/>
          <w:bCs/>
          <w:color w:val="000000"/>
          <w:sz w:val="29"/>
          <w:szCs w:val="29"/>
        </w:rPr>
        <w:lastRenderedPageBreak/>
        <w:t>Physical and Chemical Properties of Matter</w:t>
      </w:r>
    </w:p>
    <w:p w:rsidR="000528AE" w:rsidRPr="0038222F" w:rsidRDefault="000528AE" w:rsidP="0038222F">
      <w:pPr>
        <w:pStyle w:val="ListParagraph"/>
        <w:numPr>
          <w:ilvl w:val="1"/>
          <w:numId w:val="2"/>
        </w:numPr>
        <w:rPr>
          <w:rFonts w:ascii="Tahoma" w:hAnsi="Tahoma" w:cs="Tahoma"/>
          <w:sz w:val="22"/>
          <w:szCs w:val="22"/>
        </w:rPr>
      </w:pPr>
      <w:r w:rsidRPr="0038222F">
        <w:rPr>
          <w:rFonts w:ascii="Tahoma" w:hAnsi="Tahoma" w:cs="Tahoma"/>
          <w:sz w:val="22"/>
          <w:szCs w:val="22"/>
        </w:rPr>
        <w:t xml:space="preserve">What is the density of the metal? </w:t>
      </w:r>
      <w:r w:rsidRPr="0038222F">
        <w:rPr>
          <w:rFonts w:ascii="Tahoma" w:hAnsi="Tahoma" w:cs="Tahoma"/>
          <w:b/>
          <w:color w:val="000000"/>
          <w:sz w:val="22"/>
          <w:szCs w:val="22"/>
        </w:rPr>
        <w:t>[2 POINTS]</w:t>
      </w:r>
    </w:p>
    <w:p w:rsidR="00D60514" w:rsidRDefault="00D60514" w:rsidP="00D60514">
      <w:pPr>
        <w:pStyle w:val="ListParagraph"/>
        <w:ind w:left="1800"/>
        <w:rPr>
          <w:rFonts w:ascii="Tahoma" w:hAnsi="Tahoma" w:cs="Tahoma"/>
          <w:b/>
          <w:color w:val="000000"/>
          <w:sz w:val="22"/>
          <w:szCs w:val="22"/>
        </w:rPr>
      </w:pPr>
    </w:p>
    <w:p w:rsidR="00D60514" w:rsidRDefault="00D60514" w:rsidP="00D60514">
      <w:pPr>
        <w:pStyle w:val="ListParagraph"/>
        <w:ind w:left="1800"/>
        <w:rPr>
          <w:rFonts w:ascii="Tahoma" w:hAnsi="Tahoma" w:cs="Tahoma"/>
          <w:b/>
          <w:color w:val="000000"/>
          <w:sz w:val="22"/>
          <w:szCs w:val="22"/>
        </w:rPr>
      </w:pPr>
    </w:p>
    <w:p w:rsidR="00D60514" w:rsidRDefault="00D60514" w:rsidP="00D60514">
      <w:pPr>
        <w:pStyle w:val="ListParagraph"/>
        <w:ind w:left="1800"/>
        <w:rPr>
          <w:rFonts w:ascii="Tahoma" w:hAnsi="Tahoma" w:cs="Tahoma"/>
          <w:b/>
          <w:color w:val="000000"/>
          <w:sz w:val="22"/>
          <w:szCs w:val="22"/>
        </w:rPr>
      </w:pPr>
    </w:p>
    <w:p w:rsidR="00D60514" w:rsidRDefault="00D60514" w:rsidP="00D60514">
      <w:pPr>
        <w:pStyle w:val="ListParagraph"/>
        <w:ind w:left="1800"/>
        <w:rPr>
          <w:rFonts w:ascii="Tahoma" w:hAnsi="Tahoma" w:cs="Tahoma"/>
          <w:b/>
          <w:color w:val="000000"/>
          <w:sz w:val="22"/>
          <w:szCs w:val="22"/>
        </w:rPr>
      </w:pPr>
    </w:p>
    <w:p w:rsidR="00D60514" w:rsidRDefault="00D60514" w:rsidP="00D60514">
      <w:pPr>
        <w:pStyle w:val="ListParagraph"/>
        <w:ind w:left="1800"/>
        <w:rPr>
          <w:rFonts w:ascii="Tahoma" w:hAnsi="Tahoma" w:cs="Tahoma"/>
          <w:b/>
          <w:color w:val="000000"/>
          <w:sz w:val="22"/>
          <w:szCs w:val="22"/>
        </w:rPr>
      </w:pPr>
    </w:p>
    <w:p w:rsidR="00D60514" w:rsidRDefault="00D60514" w:rsidP="00D60514">
      <w:pPr>
        <w:pStyle w:val="ListParagraph"/>
        <w:ind w:left="1800"/>
        <w:rPr>
          <w:rFonts w:ascii="Tahoma" w:hAnsi="Tahoma" w:cs="Tahoma"/>
          <w:sz w:val="22"/>
          <w:szCs w:val="22"/>
        </w:rPr>
      </w:pPr>
    </w:p>
    <w:p w:rsidR="00D60514" w:rsidRPr="000528AE" w:rsidRDefault="00D60514" w:rsidP="00D60514">
      <w:pPr>
        <w:pStyle w:val="ListParagraph"/>
        <w:ind w:left="1800"/>
        <w:rPr>
          <w:rFonts w:ascii="Tahoma" w:hAnsi="Tahoma" w:cs="Tahoma"/>
          <w:sz w:val="22"/>
          <w:szCs w:val="22"/>
        </w:rPr>
      </w:pPr>
    </w:p>
    <w:p w:rsidR="000528AE" w:rsidRPr="00D60514" w:rsidRDefault="00D60514" w:rsidP="00922A34">
      <w:pPr>
        <w:pStyle w:val="ListParagraph"/>
        <w:numPr>
          <w:ilvl w:val="0"/>
          <w:numId w:val="2"/>
        </w:numPr>
        <w:spacing w:after="120"/>
        <w:contextualSpacing w:val="0"/>
        <w:rPr>
          <w:rFonts w:ascii="Tahoma" w:hAnsi="Tahoma" w:cs="Tahoma"/>
        </w:rPr>
      </w:pPr>
      <w:r>
        <w:rPr>
          <w:rFonts w:ascii="Tahoma" w:hAnsi="Tahoma" w:cs="Tahoma"/>
          <w:sz w:val="22"/>
          <w:szCs w:val="22"/>
        </w:rPr>
        <w:t xml:space="preserve">Which of the following metals is most likely the identity of the unknown? </w:t>
      </w:r>
      <w:r w:rsidRPr="000528AE">
        <w:rPr>
          <w:rFonts w:ascii="Tahoma" w:hAnsi="Tahoma" w:cs="Tahoma"/>
          <w:b/>
          <w:color w:val="000000"/>
          <w:sz w:val="22"/>
          <w:szCs w:val="22"/>
        </w:rPr>
        <w:t>[1 POINT]</w:t>
      </w:r>
    </w:p>
    <w:tbl>
      <w:tblPr>
        <w:tblStyle w:val="TableGrid"/>
        <w:tblW w:w="0" w:type="auto"/>
        <w:jc w:val="center"/>
        <w:tblLook w:val="04A0" w:firstRow="1" w:lastRow="0" w:firstColumn="1" w:lastColumn="0" w:noHBand="0" w:noVBand="1"/>
      </w:tblPr>
      <w:tblGrid>
        <w:gridCol w:w="2193"/>
        <w:gridCol w:w="1137"/>
        <w:gridCol w:w="1890"/>
      </w:tblGrid>
      <w:tr w:rsidR="00D60514" w:rsidTr="0038222F">
        <w:trPr>
          <w:jc w:val="center"/>
        </w:trPr>
        <w:tc>
          <w:tcPr>
            <w:tcW w:w="2193" w:type="dxa"/>
            <w:tcBorders>
              <w:top w:val="single" w:sz="12" w:space="0" w:color="auto"/>
              <w:left w:val="single" w:sz="12" w:space="0" w:color="auto"/>
              <w:bottom w:val="single" w:sz="12" w:space="0" w:color="auto"/>
              <w:right w:val="single" w:sz="12" w:space="0" w:color="auto"/>
            </w:tcBorders>
            <w:shd w:val="pct15" w:color="auto" w:fill="auto"/>
          </w:tcPr>
          <w:p w:rsidR="00D60514" w:rsidRPr="00D60514" w:rsidRDefault="00D60514" w:rsidP="00D60514">
            <w:pPr>
              <w:pStyle w:val="ListParagraph"/>
              <w:ind w:left="0"/>
              <w:jc w:val="center"/>
              <w:rPr>
                <w:rFonts w:ascii="Tahoma" w:hAnsi="Tahoma" w:cs="Tahoma"/>
                <w:sz w:val="22"/>
                <w:szCs w:val="22"/>
              </w:rPr>
            </w:pPr>
            <w:r w:rsidRPr="00D60514">
              <w:rPr>
                <w:rFonts w:ascii="Tahoma" w:hAnsi="Tahoma" w:cs="Tahoma"/>
                <w:sz w:val="22"/>
                <w:szCs w:val="22"/>
              </w:rPr>
              <w:t>Element</w:t>
            </w:r>
          </w:p>
        </w:tc>
        <w:tc>
          <w:tcPr>
            <w:tcW w:w="1137" w:type="dxa"/>
            <w:tcBorders>
              <w:top w:val="single" w:sz="12" w:space="0" w:color="auto"/>
              <w:left w:val="single" w:sz="12" w:space="0" w:color="auto"/>
              <w:bottom w:val="single" w:sz="12" w:space="0" w:color="auto"/>
              <w:right w:val="single" w:sz="12" w:space="0" w:color="auto"/>
            </w:tcBorders>
            <w:shd w:val="pct15" w:color="auto" w:fill="auto"/>
          </w:tcPr>
          <w:p w:rsidR="00D60514" w:rsidRPr="00D60514" w:rsidRDefault="00D60514" w:rsidP="00D60514">
            <w:pPr>
              <w:pStyle w:val="ListParagraph"/>
              <w:ind w:left="0"/>
              <w:jc w:val="center"/>
              <w:rPr>
                <w:rFonts w:ascii="Tahoma" w:hAnsi="Tahoma" w:cs="Tahoma"/>
                <w:sz w:val="22"/>
                <w:szCs w:val="22"/>
              </w:rPr>
            </w:pPr>
            <w:r w:rsidRPr="00D60514">
              <w:rPr>
                <w:rFonts w:ascii="Tahoma" w:hAnsi="Tahoma" w:cs="Tahoma"/>
                <w:sz w:val="22"/>
                <w:szCs w:val="22"/>
              </w:rPr>
              <w:t>Symbol</w:t>
            </w:r>
          </w:p>
        </w:tc>
        <w:tc>
          <w:tcPr>
            <w:tcW w:w="1890" w:type="dxa"/>
            <w:tcBorders>
              <w:top w:val="single" w:sz="12" w:space="0" w:color="auto"/>
              <w:left w:val="single" w:sz="12" w:space="0" w:color="auto"/>
              <w:bottom w:val="single" w:sz="12" w:space="0" w:color="auto"/>
              <w:right w:val="single" w:sz="12" w:space="0" w:color="auto"/>
            </w:tcBorders>
            <w:shd w:val="pct15" w:color="auto" w:fill="auto"/>
          </w:tcPr>
          <w:p w:rsidR="00D60514" w:rsidRPr="00D60514" w:rsidRDefault="00D60514" w:rsidP="00D60514">
            <w:pPr>
              <w:pStyle w:val="ListParagraph"/>
              <w:ind w:left="0"/>
              <w:jc w:val="center"/>
              <w:rPr>
                <w:rFonts w:ascii="Tahoma" w:hAnsi="Tahoma" w:cs="Tahoma"/>
                <w:sz w:val="22"/>
                <w:szCs w:val="22"/>
              </w:rPr>
            </w:pPr>
            <w:r w:rsidRPr="00D60514">
              <w:rPr>
                <w:rFonts w:ascii="Tahoma" w:hAnsi="Tahoma" w:cs="Tahoma"/>
                <w:sz w:val="22"/>
                <w:szCs w:val="22"/>
              </w:rPr>
              <w:t>Density (g/mL)</w:t>
            </w:r>
          </w:p>
        </w:tc>
      </w:tr>
      <w:tr w:rsidR="0038222F" w:rsidTr="0038222F">
        <w:trPr>
          <w:jc w:val="center"/>
        </w:trPr>
        <w:tc>
          <w:tcPr>
            <w:tcW w:w="2193" w:type="dxa"/>
            <w:tcBorders>
              <w:top w:val="single" w:sz="12" w:space="0" w:color="auto"/>
              <w:left w:val="single" w:sz="12" w:space="0" w:color="auto"/>
            </w:tcBorders>
          </w:tcPr>
          <w:p w:rsidR="00D60514" w:rsidRPr="00D60514" w:rsidRDefault="00D90064" w:rsidP="00D60514">
            <w:pPr>
              <w:pStyle w:val="ListParagraph"/>
              <w:ind w:left="0"/>
              <w:jc w:val="center"/>
              <w:rPr>
                <w:rFonts w:ascii="Tahoma" w:hAnsi="Tahoma" w:cs="Tahoma"/>
                <w:sz w:val="22"/>
                <w:szCs w:val="22"/>
              </w:rPr>
            </w:pPr>
            <w:r>
              <w:rPr>
                <w:rFonts w:ascii="Tahoma" w:hAnsi="Tahoma" w:cs="Tahoma"/>
                <w:sz w:val="22"/>
                <w:szCs w:val="22"/>
              </w:rPr>
              <w:t>Aluminum</w:t>
            </w:r>
          </w:p>
        </w:tc>
        <w:tc>
          <w:tcPr>
            <w:tcW w:w="1137" w:type="dxa"/>
            <w:tcBorders>
              <w:top w:val="single" w:sz="12" w:space="0" w:color="auto"/>
            </w:tcBorders>
          </w:tcPr>
          <w:p w:rsidR="00D60514" w:rsidRPr="00D60514" w:rsidRDefault="00D90064" w:rsidP="00D60514">
            <w:pPr>
              <w:pStyle w:val="ListParagraph"/>
              <w:ind w:left="0"/>
              <w:jc w:val="center"/>
              <w:rPr>
                <w:rFonts w:ascii="Tahoma" w:hAnsi="Tahoma" w:cs="Tahoma"/>
                <w:sz w:val="22"/>
                <w:szCs w:val="22"/>
              </w:rPr>
            </w:pPr>
            <w:r>
              <w:rPr>
                <w:rFonts w:ascii="Tahoma" w:hAnsi="Tahoma" w:cs="Tahoma"/>
                <w:sz w:val="22"/>
                <w:szCs w:val="22"/>
              </w:rPr>
              <w:t>Al</w:t>
            </w:r>
          </w:p>
        </w:tc>
        <w:tc>
          <w:tcPr>
            <w:tcW w:w="1890" w:type="dxa"/>
            <w:tcBorders>
              <w:top w:val="single" w:sz="12" w:space="0" w:color="auto"/>
              <w:right w:val="single" w:sz="12" w:space="0" w:color="auto"/>
            </w:tcBorders>
          </w:tcPr>
          <w:p w:rsidR="00D60514" w:rsidRPr="00D60514" w:rsidRDefault="00D90064" w:rsidP="00D60514">
            <w:pPr>
              <w:pStyle w:val="ListParagraph"/>
              <w:ind w:left="0"/>
              <w:jc w:val="center"/>
              <w:rPr>
                <w:rFonts w:ascii="Tahoma" w:hAnsi="Tahoma" w:cs="Tahoma"/>
                <w:sz w:val="22"/>
                <w:szCs w:val="22"/>
              </w:rPr>
            </w:pPr>
            <w:r>
              <w:rPr>
                <w:rFonts w:ascii="Tahoma" w:hAnsi="Tahoma" w:cs="Tahoma"/>
                <w:sz w:val="22"/>
                <w:szCs w:val="22"/>
              </w:rPr>
              <w:t>2.70g/mL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Neodymium</w:t>
            </w:r>
          </w:p>
        </w:tc>
        <w:tc>
          <w:tcPr>
            <w:tcW w:w="1137" w:type="dxa"/>
          </w:tcPr>
          <w:p w:rsidR="00D90064" w:rsidRPr="00D60514" w:rsidRDefault="00D90064" w:rsidP="001A32FD">
            <w:pPr>
              <w:pStyle w:val="ListParagraph"/>
              <w:ind w:left="0"/>
              <w:jc w:val="center"/>
              <w:rPr>
                <w:rFonts w:ascii="Tahoma" w:hAnsi="Tahoma" w:cs="Tahoma"/>
                <w:sz w:val="22"/>
                <w:szCs w:val="22"/>
              </w:rPr>
            </w:pPr>
            <w:proofErr w:type="spellStart"/>
            <w:r w:rsidRPr="00D60514">
              <w:rPr>
                <w:rFonts w:ascii="Tahoma" w:hAnsi="Tahoma" w:cs="Tahoma"/>
                <w:sz w:val="22"/>
                <w:szCs w:val="22"/>
              </w:rPr>
              <w:t>Nd</w:t>
            </w:r>
            <w:proofErr w:type="spellEnd"/>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7.01g/mL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Copper</w:t>
            </w:r>
          </w:p>
        </w:tc>
        <w:tc>
          <w:tcPr>
            <w:tcW w:w="1137" w:type="dxa"/>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Cu</w:t>
            </w:r>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8.96g/mL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Silver</w:t>
            </w:r>
          </w:p>
        </w:tc>
        <w:tc>
          <w:tcPr>
            <w:tcW w:w="1137" w:type="dxa"/>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Ag</w:t>
            </w:r>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10.5g/mL</w:t>
            </w:r>
          </w:p>
        </w:tc>
      </w:tr>
      <w:tr w:rsidR="00D90064" w:rsidTr="0038222F">
        <w:trPr>
          <w:jc w:val="center"/>
        </w:trPr>
        <w:tc>
          <w:tcPr>
            <w:tcW w:w="2193" w:type="dxa"/>
            <w:tcBorders>
              <w:lef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Tungsten</w:t>
            </w:r>
          </w:p>
        </w:tc>
        <w:tc>
          <w:tcPr>
            <w:tcW w:w="1137" w:type="dxa"/>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W</w:t>
            </w:r>
          </w:p>
        </w:tc>
        <w:tc>
          <w:tcPr>
            <w:tcW w:w="1890" w:type="dxa"/>
            <w:tcBorders>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19.3g/mL</w:t>
            </w:r>
          </w:p>
        </w:tc>
      </w:tr>
      <w:tr w:rsidR="00D90064" w:rsidTr="0038222F">
        <w:trPr>
          <w:jc w:val="center"/>
        </w:trPr>
        <w:tc>
          <w:tcPr>
            <w:tcW w:w="2193" w:type="dxa"/>
            <w:tcBorders>
              <w:left w:val="single" w:sz="12" w:space="0" w:color="auto"/>
              <w:bottom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Platinum</w:t>
            </w:r>
          </w:p>
        </w:tc>
        <w:tc>
          <w:tcPr>
            <w:tcW w:w="1137" w:type="dxa"/>
            <w:tcBorders>
              <w:bottom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Pt</w:t>
            </w:r>
          </w:p>
        </w:tc>
        <w:tc>
          <w:tcPr>
            <w:tcW w:w="1890" w:type="dxa"/>
            <w:tcBorders>
              <w:bottom w:val="single" w:sz="12" w:space="0" w:color="auto"/>
              <w:right w:val="single" w:sz="12" w:space="0" w:color="auto"/>
            </w:tcBorders>
          </w:tcPr>
          <w:p w:rsidR="00D90064" w:rsidRPr="00D60514" w:rsidRDefault="00D90064" w:rsidP="001A32FD">
            <w:pPr>
              <w:pStyle w:val="ListParagraph"/>
              <w:ind w:left="0"/>
              <w:jc w:val="center"/>
              <w:rPr>
                <w:rFonts w:ascii="Tahoma" w:hAnsi="Tahoma" w:cs="Tahoma"/>
                <w:sz w:val="22"/>
                <w:szCs w:val="22"/>
              </w:rPr>
            </w:pPr>
            <w:r w:rsidRPr="00D60514">
              <w:rPr>
                <w:rFonts w:ascii="Tahoma" w:hAnsi="Tahoma" w:cs="Tahoma"/>
                <w:sz w:val="22"/>
                <w:szCs w:val="22"/>
              </w:rPr>
              <w:t>21.5g/mL</w:t>
            </w:r>
          </w:p>
        </w:tc>
      </w:tr>
    </w:tbl>
    <w:p w:rsidR="00D60514" w:rsidRDefault="00D60514" w:rsidP="00B40AAD">
      <w:pPr>
        <w:rPr>
          <w:rFonts w:ascii="Tahoma" w:hAnsi="Tahoma" w:cs="Tahoma"/>
        </w:rPr>
      </w:pPr>
    </w:p>
    <w:p w:rsidR="00B40AAD" w:rsidRDefault="00B40AAD" w:rsidP="00B40AAD">
      <w:pPr>
        <w:rPr>
          <w:rFonts w:ascii="Tahoma" w:hAnsi="Tahoma" w:cs="Tahoma"/>
        </w:rPr>
      </w:pPr>
    </w:p>
    <w:p w:rsidR="00BE24DF" w:rsidRDefault="00BE24DF" w:rsidP="0038222F">
      <w:pPr>
        <w:pStyle w:val="ListParagraph"/>
        <w:numPr>
          <w:ilvl w:val="0"/>
          <w:numId w:val="2"/>
        </w:numPr>
        <w:rPr>
          <w:rFonts w:ascii="Tahoma" w:hAnsi="Tahoma" w:cs="Tahoma"/>
          <w:sz w:val="22"/>
          <w:szCs w:val="22"/>
        </w:rPr>
      </w:pPr>
      <w:r>
        <w:rPr>
          <w:rFonts w:ascii="Tahoma" w:hAnsi="Tahoma" w:cs="Tahoma"/>
          <w:sz w:val="22"/>
          <w:szCs w:val="22"/>
        </w:rPr>
        <w:t>I</w:t>
      </w:r>
      <w:r w:rsidR="0038222F">
        <w:rPr>
          <w:rFonts w:ascii="Tahoma" w:hAnsi="Tahoma" w:cs="Tahoma"/>
          <w:sz w:val="22"/>
          <w:szCs w:val="22"/>
        </w:rPr>
        <w:t>n step 5 of the procedure, i</w:t>
      </w:r>
      <w:r>
        <w:rPr>
          <w:rFonts w:ascii="Tahoma" w:hAnsi="Tahoma" w:cs="Tahoma"/>
          <w:sz w:val="22"/>
          <w:szCs w:val="22"/>
        </w:rPr>
        <w:t>f the student had spilled some of the water out of the container with the metal sample</w:t>
      </w:r>
      <w:r w:rsidR="0038222F">
        <w:rPr>
          <w:rFonts w:ascii="Tahoma" w:hAnsi="Tahoma" w:cs="Tahoma"/>
          <w:sz w:val="22"/>
          <w:szCs w:val="22"/>
        </w:rPr>
        <w:t xml:space="preserve"> so that it was not completely filled before taking a mass measurement would </w:t>
      </w:r>
      <w:r w:rsidR="0038222F" w:rsidRPr="0038222F">
        <w:rPr>
          <w:rFonts w:ascii="Tahoma" w:hAnsi="Tahoma" w:cs="Tahoma"/>
          <w:sz w:val="22"/>
          <w:szCs w:val="22"/>
        </w:rPr>
        <w:t xml:space="preserve">the calculated density of the metal </w:t>
      </w:r>
      <w:r w:rsidR="0038222F">
        <w:rPr>
          <w:rFonts w:ascii="Tahoma" w:hAnsi="Tahoma" w:cs="Tahoma"/>
          <w:sz w:val="22"/>
          <w:szCs w:val="22"/>
        </w:rPr>
        <w:t xml:space="preserve">sample </w:t>
      </w:r>
      <w:r w:rsidR="0038222F" w:rsidRPr="0038222F">
        <w:rPr>
          <w:rFonts w:ascii="Tahoma" w:hAnsi="Tahoma" w:cs="Tahoma"/>
          <w:sz w:val="22"/>
          <w:szCs w:val="22"/>
        </w:rPr>
        <w:t xml:space="preserve">increase, decrease, or </w:t>
      </w:r>
      <w:proofErr w:type="gramStart"/>
      <w:r w:rsidR="0038222F" w:rsidRPr="0038222F">
        <w:rPr>
          <w:rFonts w:ascii="Tahoma" w:hAnsi="Tahoma" w:cs="Tahoma"/>
          <w:sz w:val="22"/>
          <w:szCs w:val="22"/>
        </w:rPr>
        <w:t>remain</w:t>
      </w:r>
      <w:proofErr w:type="gramEnd"/>
      <w:r w:rsidR="0038222F" w:rsidRPr="0038222F">
        <w:rPr>
          <w:rFonts w:ascii="Tahoma" w:hAnsi="Tahoma" w:cs="Tahoma"/>
          <w:sz w:val="22"/>
          <w:szCs w:val="22"/>
        </w:rPr>
        <w:t xml:space="preserve"> the same? Mathematically justify your answer. </w:t>
      </w:r>
      <w:r w:rsidR="0038222F" w:rsidRPr="0038222F">
        <w:rPr>
          <w:rFonts w:ascii="Tahoma" w:hAnsi="Tahoma" w:cs="Tahoma"/>
          <w:b/>
          <w:sz w:val="22"/>
          <w:szCs w:val="22"/>
        </w:rPr>
        <w:t>[2 POINTS]</w:t>
      </w:r>
    </w:p>
    <w:p w:rsidR="00BE24DF" w:rsidRDefault="00BE24DF"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D90064" w:rsidRDefault="00D90064" w:rsidP="00BE24DF">
      <w:pPr>
        <w:pStyle w:val="ListParagraph"/>
        <w:ind w:left="1080"/>
        <w:rPr>
          <w:rFonts w:ascii="Tahoma" w:hAnsi="Tahoma" w:cs="Tahoma"/>
          <w:sz w:val="22"/>
          <w:szCs w:val="22"/>
        </w:rPr>
      </w:pPr>
    </w:p>
    <w:p w:rsidR="00B40AAD" w:rsidRPr="00BE24DF" w:rsidRDefault="00AB0B92" w:rsidP="00B40AAD">
      <w:pPr>
        <w:pStyle w:val="ListParagraph"/>
        <w:numPr>
          <w:ilvl w:val="0"/>
          <w:numId w:val="2"/>
        </w:numPr>
        <w:rPr>
          <w:rFonts w:ascii="Tahoma" w:hAnsi="Tahoma" w:cs="Tahoma"/>
          <w:sz w:val="22"/>
          <w:szCs w:val="22"/>
        </w:rPr>
      </w:pPr>
      <w:r>
        <w:rPr>
          <w:rFonts w:ascii="Tahoma" w:hAnsi="Tahoma" w:cs="Tahoma"/>
          <w:sz w:val="22"/>
          <w:szCs w:val="22"/>
        </w:rPr>
        <w:t xml:space="preserve">After </w:t>
      </w:r>
      <w:r w:rsidR="00F160AC">
        <w:rPr>
          <w:rFonts w:ascii="Tahoma" w:hAnsi="Tahoma" w:cs="Tahoma"/>
          <w:sz w:val="22"/>
          <w:szCs w:val="22"/>
        </w:rPr>
        <w:t>completing</w:t>
      </w:r>
      <w:r>
        <w:rPr>
          <w:rFonts w:ascii="Tahoma" w:hAnsi="Tahoma" w:cs="Tahoma"/>
          <w:sz w:val="22"/>
          <w:szCs w:val="22"/>
        </w:rPr>
        <w:t xml:space="preserve"> the experiment as outlined above, the student cut the metal piece in half.  Will the density of the cut metal pieces be smaller, larger, or equal to the density of the original metal sample? Explain. </w:t>
      </w:r>
      <w:r w:rsidRPr="000528AE">
        <w:rPr>
          <w:rFonts w:ascii="Tahoma" w:hAnsi="Tahoma" w:cs="Tahoma"/>
          <w:b/>
          <w:color w:val="000000"/>
          <w:sz w:val="22"/>
          <w:szCs w:val="22"/>
        </w:rPr>
        <w:t>[1 POINT]</w:t>
      </w:r>
    </w:p>
    <w:p w:rsidR="00BE24DF" w:rsidRPr="00AB0B92" w:rsidRDefault="00BE24DF" w:rsidP="00BE24DF">
      <w:pPr>
        <w:pStyle w:val="ListParagraph"/>
        <w:ind w:left="1080"/>
        <w:rPr>
          <w:rFonts w:ascii="Tahoma" w:hAnsi="Tahoma" w:cs="Tahoma"/>
          <w:sz w:val="22"/>
          <w:szCs w:val="22"/>
        </w:rPr>
      </w:pPr>
    </w:p>
    <w:p w:rsidR="00AB0B92" w:rsidRPr="00AB0B92" w:rsidRDefault="00AB0B92" w:rsidP="00BE24DF">
      <w:pPr>
        <w:pStyle w:val="ListParagraph"/>
        <w:ind w:left="1080"/>
        <w:rPr>
          <w:rFonts w:ascii="Tahoma" w:hAnsi="Tahoma" w:cs="Tahoma"/>
          <w:sz w:val="22"/>
          <w:szCs w:val="22"/>
        </w:rPr>
      </w:pPr>
    </w:p>
    <w:sectPr w:rsidR="00AB0B92" w:rsidRPr="00AB0B92" w:rsidSect="00E9014C">
      <w:headerReference w:type="even" r:id="rId9"/>
      <w:headerReference w:type="first" r:id="rId10"/>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292" w:rsidRDefault="00B91292" w:rsidP="00E652ED">
      <w:pPr>
        <w:spacing w:after="0" w:line="240" w:lineRule="auto"/>
      </w:pPr>
      <w:r>
        <w:separator/>
      </w:r>
    </w:p>
  </w:endnote>
  <w:endnote w:type="continuationSeparator" w:id="0">
    <w:p w:rsidR="00B91292" w:rsidRDefault="00B91292" w:rsidP="00E65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altName w:val="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292" w:rsidRDefault="00B91292" w:rsidP="00E652ED">
      <w:pPr>
        <w:spacing w:after="0" w:line="240" w:lineRule="auto"/>
      </w:pPr>
      <w:r>
        <w:separator/>
      </w:r>
    </w:p>
  </w:footnote>
  <w:footnote w:type="continuationSeparator" w:id="0">
    <w:p w:rsidR="00B91292" w:rsidRDefault="00B91292" w:rsidP="00E652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B912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3" o:spid="_x0000_s2050" type="#_x0000_t75" style="position:absolute;margin-left:0;margin-top:0;width:293.4pt;height:745.3pt;z-index:-251657216;mso-position-horizontal:center;mso-position-horizontal-relative:margin;mso-position-vertical:center;mso-position-vertical-relative:margin" o:allowincell="f">
          <v:imagedata r:id="rId1" o:title="Dragon4"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4FA2" w:rsidRDefault="00B9129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810452" o:spid="_x0000_s2049" type="#_x0000_t75" style="position:absolute;margin-left:0;margin-top:0;width:293.4pt;height:745.3pt;z-index:-251658240;mso-position-horizontal:center;mso-position-horizontal-relative:margin;mso-position-vertical:center;mso-position-vertical-relative:margin" o:allowincell="f">
          <v:imagedata r:id="rId1" o:title="Dragon4"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33ECA"/>
    <w:multiLevelType w:val="hybridMultilevel"/>
    <w:tmpl w:val="9BB85E44"/>
    <w:lvl w:ilvl="0" w:tplc="DBF4C106">
      <w:start w:val="1"/>
      <w:numFmt w:val="upperLetter"/>
      <w:lvlText w:val="%1."/>
      <w:lvlJc w:val="left"/>
      <w:pPr>
        <w:ind w:left="1080" w:hanging="360"/>
      </w:pPr>
      <w:rPr>
        <w:rFonts w:ascii="Tahoma" w:eastAsiaTheme="minorHAnsi" w:hAnsi="Tahoma" w:cs="Tahoma"/>
        <w:b/>
        <w:sz w:val="22"/>
        <w:szCs w:val="22"/>
      </w:rPr>
    </w:lvl>
    <w:lvl w:ilvl="1" w:tplc="0409001B">
      <w:start w:val="1"/>
      <w:numFmt w:val="lowerRoman"/>
      <w:lvlText w:val="%2."/>
      <w:lvlJc w:val="right"/>
      <w:pPr>
        <w:ind w:left="1800" w:hanging="360"/>
      </w:pPr>
      <w:rPr>
        <w:rFonts w:hint="default"/>
        <w:b/>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04E6A20"/>
    <w:multiLevelType w:val="hybridMultilevel"/>
    <w:tmpl w:val="68BA3922"/>
    <w:lvl w:ilvl="0" w:tplc="28886696">
      <w:start w:val="1"/>
      <w:numFmt w:val="upp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2ED"/>
    <w:rsid w:val="000528AE"/>
    <w:rsid w:val="00085157"/>
    <w:rsid w:val="00152DC4"/>
    <w:rsid w:val="00181306"/>
    <w:rsid w:val="00204FA2"/>
    <w:rsid w:val="00255A78"/>
    <w:rsid w:val="00332804"/>
    <w:rsid w:val="0038222F"/>
    <w:rsid w:val="00387606"/>
    <w:rsid w:val="003A1ABE"/>
    <w:rsid w:val="003C1690"/>
    <w:rsid w:val="003E3CC4"/>
    <w:rsid w:val="00433AD4"/>
    <w:rsid w:val="004439CD"/>
    <w:rsid w:val="004B48E3"/>
    <w:rsid w:val="004D2B65"/>
    <w:rsid w:val="00526F1B"/>
    <w:rsid w:val="0053685A"/>
    <w:rsid w:val="005725A7"/>
    <w:rsid w:val="005B717D"/>
    <w:rsid w:val="005E1A3A"/>
    <w:rsid w:val="006C4063"/>
    <w:rsid w:val="006E2AAE"/>
    <w:rsid w:val="00723F67"/>
    <w:rsid w:val="007950EB"/>
    <w:rsid w:val="008017FB"/>
    <w:rsid w:val="0081617A"/>
    <w:rsid w:val="00840E1B"/>
    <w:rsid w:val="00867249"/>
    <w:rsid w:val="00893C5D"/>
    <w:rsid w:val="00922A34"/>
    <w:rsid w:val="00926DA4"/>
    <w:rsid w:val="00963D91"/>
    <w:rsid w:val="00A84BFD"/>
    <w:rsid w:val="00AB0B92"/>
    <w:rsid w:val="00AE13B6"/>
    <w:rsid w:val="00B40AAD"/>
    <w:rsid w:val="00B41E17"/>
    <w:rsid w:val="00B5593E"/>
    <w:rsid w:val="00B62D29"/>
    <w:rsid w:val="00B77776"/>
    <w:rsid w:val="00B91292"/>
    <w:rsid w:val="00B96921"/>
    <w:rsid w:val="00BE24DF"/>
    <w:rsid w:val="00C14E1C"/>
    <w:rsid w:val="00C16AE9"/>
    <w:rsid w:val="00CA6668"/>
    <w:rsid w:val="00D60514"/>
    <w:rsid w:val="00D72202"/>
    <w:rsid w:val="00D77D68"/>
    <w:rsid w:val="00D90064"/>
    <w:rsid w:val="00DA79B4"/>
    <w:rsid w:val="00E021A0"/>
    <w:rsid w:val="00E21CCD"/>
    <w:rsid w:val="00E42652"/>
    <w:rsid w:val="00E652ED"/>
    <w:rsid w:val="00E677A0"/>
    <w:rsid w:val="00E9014C"/>
    <w:rsid w:val="00F160AC"/>
    <w:rsid w:val="00F3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2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5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52ED"/>
  </w:style>
  <w:style w:type="paragraph" w:styleId="Footer">
    <w:name w:val="footer"/>
    <w:basedOn w:val="Normal"/>
    <w:link w:val="FooterChar"/>
    <w:uiPriority w:val="99"/>
    <w:unhideWhenUsed/>
    <w:rsid w:val="00E65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2ED"/>
  </w:style>
  <w:style w:type="table" w:styleId="TableGrid">
    <w:name w:val="Table Grid"/>
    <w:basedOn w:val="TableNormal"/>
    <w:uiPriority w:val="59"/>
    <w:rsid w:val="00E65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52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2ED"/>
    <w:rPr>
      <w:rFonts w:ascii="Tahoma" w:hAnsi="Tahoma" w:cs="Tahoma"/>
      <w:sz w:val="16"/>
      <w:szCs w:val="16"/>
    </w:rPr>
  </w:style>
  <w:style w:type="paragraph" w:styleId="ListParagraph">
    <w:name w:val="List Paragraph"/>
    <w:basedOn w:val="Normal"/>
    <w:uiPriority w:val="34"/>
    <w:qFormat/>
    <w:rsid w:val="00E652ED"/>
    <w:pPr>
      <w:spacing w:after="0" w:line="240" w:lineRule="auto"/>
      <w:ind w:left="720"/>
      <w:contextualSpacing/>
    </w:pPr>
    <w:rPr>
      <w:rFonts w:ascii="Times New Roman" w:eastAsia="Times New Roman" w:hAnsi="Times New Roman" w:cs="Times New Roman"/>
      <w:sz w:val="24"/>
      <w:szCs w:val="24"/>
    </w:rPr>
  </w:style>
  <w:style w:type="paragraph" w:customStyle="1" w:styleId="NormalText">
    <w:name w:val="Normal Text"/>
    <w:rsid w:val="00E9014C"/>
    <w:pPr>
      <w:widowControl w:val="0"/>
      <w:autoSpaceDE w:val="0"/>
      <w:autoSpaceDN w:val="0"/>
      <w:adjustRightInd w:val="0"/>
      <w:spacing w:after="0" w:line="240" w:lineRule="auto"/>
    </w:pPr>
    <w:rPr>
      <w:rFonts w:ascii="Palatino Linotype" w:eastAsiaTheme="minorEastAsia" w:hAnsi="Palatino Linotype" w:cs="Palatino Linotype"/>
      <w:color w:val="000000"/>
      <w:sz w:val="20"/>
      <w:szCs w:val="20"/>
    </w:rPr>
  </w:style>
  <w:style w:type="paragraph" w:styleId="NormalWeb">
    <w:name w:val="Normal (Web)"/>
    <w:basedOn w:val="Normal"/>
    <w:uiPriority w:val="99"/>
    <w:unhideWhenUsed/>
    <w:rsid w:val="00DA79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DA7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837401">
      <w:bodyDiv w:val="1"/>
      <w:marLeft w:val="0"/>
      <w:marRight w:val="0"/>
      <w:marTop w:val="0"/>
      <w:marBottom w:val="0"/>
      <w:divBdr>
        <w:top w:val="none" w:sz="0" w:space="0" w:color="auto"/>
        <w:left w:val="none" w:sz="0" w:space="0" w:color="auto"/>
        <w:bottom w:val="none" w:sz="0" w:space="0" w:color="auto"/>
        <w:right w:val="none" w:sz="0" w:space="0" w:color="auto"/>
      </w:divBdr>
      <w:divsChild>
        <w:div w:id="1744138372">
          <w:marLeft w:val="0"/>
          <w:marRight w:val="0"/>
          <w:marTop w:val="0"/>
          <w:marBottom w:val="0"/>
          <w:divBdr>
            <w:top w:val="none" w:sz="0" w:space="0" w:color="auto"/>
            <w:left w:val="none" w:sz="0" w:space="0" w:color="auto"/>
            <w:bottom w:val="none" w:sz="0" w:space="0" w:color="auto"/>
            <w:right w:val="none" w:sz="0" w:space="0" w:color="auto"/>
          </w:divBdr>
        </w:div>
        <w:div w:id="131943127">
          <w:marLeft w:val="0"/>
          <w:marRight w:val="0"/>
          <w:marTop w:val="0"/>
          <w:marBottom w:val="0"/>
          <w:divBdr>
            <w:top w:val="none" w:sz="0" w:space="0" w:color="auto"/>
            <w:left w:val="none" w:sz="0" w:space="0" w:color="auto"/>
            <w:bottom w:val="none" w:sz="0" w:space="0" w:color="auto"/>
            <w:right w:val="none" w:sz="0" w:space="0" w:color="auto"/>
          </w:divBdr>
        </w:div>
      </w:divsChild>
    </w:div>
    <w:div w:id="1721594278">
      <w:bodyDiv w:val="1"/>
      <w:marLeft w:val="0"/>
      <w:marRight w:val="0"/>
      <w:marTop w:val="0"/>
      <w:marBottom w:val="0"/>
      <w:divBdr>
        <w:top w:val="none" w:sz="0" w:space="0" w:color="auto"/>
        <w:left w:val="none" w:sz="0" w:space="0" w:color="auto"/>
        <w:bottom w:val="none" w:sz="0" w:space="0" w:color="auto"/>
        <w:right w:val="none" w:sz="0" w:space="0" w:color="auto"/>
      </w:divBdr>
    </w:div>
    <w:div w:id="1879706462">
      <w:bodyDiv w:val="1"/>
      <w:marLeft w:val="0"/>
      <w:marRight w:val="0"/>
      <w:marTop w:val="0"/>
      <w:marBottom w:val="0"/>
      <w:divBdr>
        <w:top w:val="none" w:sz="0" w:space="0" w:color="auto"/>
        <w:left w:val="none" w:sz="0" w:space="0" w:color="auto"/>
        <w:bottom w:val="none" w:sz="0" w:space="0" w:color="auto"/>
        <w:right w:val="none" w:sz="0" w:space="0" w:color="auto"/>
      </w:divBdr>
      <w:divsChild>
        <w:div w:id="1889141962">
          <w:marLeft w:val="0"/>
          <w:marRight w:val="0"/>
          <w:marTop w:val="0"/>
          <w:marBottom w:val="0"/>
          <w:divBdr>
            <w:top w:val="none" w:sz="0" w:space="0" w:color="auto"/>
            <w:left w:val="none" w:sz="0" w:space="0" w:color="auto"/>
            <w:bottom w:val="none" w:sz="0" w:space="0" w:color="auto"/>
            <w:right w:val="none" w:sz="0" w:space="0" w:color="auto"/>
          </w:divBdr>
        </w:div>
        <w:div w:id="762993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2771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e133104</dc:creator>
  <cp:lastModifiedBy>e139310</cp:lastModifiedBy>
  <cp:revision>3</cp:revision>
  <cp:lastPrinted>2014-06-05T01:49:00Z</cp:lastPrinted>
  <dcterms:created xsi:type="dcterms:W3CDTF">2018-07-13T05:06:00Z</dcterms:created>
  <dcterms:modified xsi:type="dcterms:W3CDTF">2018-07-13T05:07:00Z</dcterms:modified>
</cp:coreProperties>
</file>