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04E8A" w14:textId="09328617" w:rsidR="00CA3797" w:rsidRPr="00397C18" w:rsidRDefault="00347BED" w:rsidP="00CA3797">
      <w:pPr>
        <w:spacing w:after="0" w:line="240" w:lineRule="auto"/>
        <w:jc w:val="center"/>
        <w:rPr>
          <w:rFonts w:asciiTheme="majorHAnsi" w:hAnsiTheme="majorHAnsi" w:cs="FoughtKnight Regular"/>
          <w:b/>
          <w:sz w:val="28"/>
          <w:szCs w:val="28"/>
        </w:rPr>
      </w:pPr>
      <w:r>
        <w:rPr>
          <w:rFonts w:asciiTheme="majorHAnsi" w:hAnsiTheme="majorHAnsi" w:cs="FoughtKnight Regular"/>
          <w:b/>
          <w:sz w:val="28"/>
          <w:szCs w:val="28"/>
        </w:rPr>
        <w:t>Stoichiometry</w:t>
      </w:r>
      <w:bookmarkStart w:id="0" w:name="_GoBack"/>
      <w:bookmarkEnd w:id="0"/>
    </w:p>
    <w:p w14:paraId="1BF1D2BC" w14:textId="77777777" w:rsidR="00DE7A12" w:rsidRPr="00CA3797" w:rsidRDefault="00CA3797" w:rsidP="00CA3797">
      <w:pPr>
        <w:spacing w:after="0" w:line="240" w:lineRule="auto"/>
        <w:jc w:val="center"/>
        <w:rPr>
          <w:rFonts w:asciiTheme="majorHAnsi" w:hAnsiTheme="majorHAnsi"/>
          <w:color w:val="000000"/>
          <w:sz w:val="24"/>
          <w:szCs w:val="24"/>
        </w:rPr>
      </w:pPr>
      <w:r>
        <w:rPr>
          <w:rFonts w:asciiTheme="majorHAnsi" w:hAnsiTheme="majorHAnsi" w:cs="FoughtKnight Regular"/>
          <w:sz w:val="24"/>
          <w:szCs w:val="24"/>
        </w:rPr>
        <w:t>Unit 8</w:t>
      </w:r>
    </w:p>
    <w:p w14:paraId="272E3E88" w14:textId="0D29B0C8" w:rsidR="00204FA2" w:rsidRPr="007E5EEF" w:rsidRDefault="00D66F22" w:rsidP="00204FA2">
      <w:pPr>
        <w:spacing w:after="0" w:line="240" w:lineRule="auto"/>
        <w:jc w:val="center"/>
        <w:rPr>
          <w:rFonts w:asciiTheme="majorHAnsi" w:hAnsiTheme="majorHAnsi"/>
          <w:b/>
          <w:color w:val="000000"/>
          <w:sz w:val="24"/>
          <w:szCs w:val="24"/>
        </w:rPr>
      </w:pPr>
      <w:r>
        <w:rPr>
          <w:rFonts w:asciiTheme="majorHAnsi" w:hAnsiTheme="majorHAnsi"/>
          <w:b/>
          <w:color w:val="000000"/>
          <w:sz w:val="24"/>
          <w:szCs w:val="24"/>
        </w:rPr>
        <w:t xml:space="preserve">Practice </w:t>
      </w:r>
      <w:r w:rsidR="00204FA2" w:rsidRPr="007E5EEF">
        <w:rPr>
          <w:rFonts w:asciiTheme="majorHAnsi" w:hAnsiTheme="majorHAnsi"/>
          <w:b/>
          <w:color w:val="000000"/>
          <w:sz w:val="24"/>
          <w:szCs w:val="24"/>
        </w:rPr>
        <w:t xml:space="preserve">Free Response </w:t>
      </w:r>
      <w:r w:rsidR="00AA1811">
        <w:rPr>
          <w:rFonts w:asciiTheme="majorHAnsi" w:hAnsiTheme="majorHAnsi"/>
          <w:b/>
          <w:color w:val="000000"/>
          <w:sz w:val="24"/>
          <w:szCs w:val="24"/>
        </w:rPr>
        <w:t>1</w:t>
      </w:r>
    </w:p>
    <w:p w14:paraId="34219EC8" w14:textId="77777777" w:rsidR="00204FA2" w:rsidRPr="00B67131" w:rsidRDefault="00204FA2" w:rsidP="00204FA2">
      <w:pPr>
        <w:spacing w:after="0" w:line="240" w:lineRule="auto"/>
        <w:jc w:val="center"/>
        <w:rPr>
          <w:rFonts w:asciiTheme="majorHAnsi" w:eastAsia="Times New Roman" w:hAnsiTheme="majorHAnsi" w:cs="Times New Roman"/>
          <w:sz w:val="24"/>
          <w:szCs w:val="24"/>
        </w:rPr>
      </w:pPr>
    </w:p>
    <w:p w14:paraId="08D51B0D" w14:textId="77777777" w:rsidR="006E2AAE" w:rsidRPr="00181306" w:rsidRDefault="006E2AAE" w:rsidP="006E2AAE">
      <w:pPr>
        <w:spacing w:line="240" w:lineRule="auto"/>
        <w:ind w:right="309"/>
        <w:rPr>
          <w:rFonts w:ascii="Tahoma" w:eastAsia="Times New Roman" w:hAnsi="Tahoma" w:cs="Tahoma"/>
        </w:rPr>
      </w:pPr>
      <w:r w:rsidRPr="00181306">
        <w:rPr>
          <w:rFonts w:ascii="Tahoma" w:eastAsia="Times New Roman" w:hAnsi="Tahoma" w:cs="Tahoma"/>
          <w:b/>
          <w:bCs/>
          <w:color w:val="000000"/>
        </w:rPr>
        <w:t>Directions:</w:t>
      </w:r>
      <w:r w:rsidRPr="00181306">
        <w:rPr>
          <w:rFonts w:ascii="Tahoma" w:eastAsia="Times New Roman" w:hAnsi="Tahoma" w:cs="Tahoma"/>
          <w:color w:val="000000"/>
        </w:rPr>
        <w:t xml:space="preserve"> The suggested time is about 15 minutes for answering the constructed response section of the chemistry test.  The parts within a question may not have equal weight. For calculations, show all your work in the spaces provided after each part. Pay particular attention to the proper use of units.  Be sure your final answer is rounded to the correct number of significant figures.  Make sure your work is legible. Illegible work will receive a grade of zero. </w:t>
      </w:r>
    </w:p>
    <w:p w14:paraId="727B84A2" w14:textId="5EAEEDDE" w:rsidR="006E2AAE" w:rsidRDefault="00B41E17" w:rsidP="006E2AAE">
      <w:pPr>
        <w:spacing w:after="0" w:line="240" w:lineRule="auto"/>
        <w:ind w:right="6725"/>
        <w:rPr>
          <w:rFonts w:ascii="Tahoma" w:eastAsia="Times New Roman" w:hAnsi="Tahoma" w:cs="Tahoma"/>
          <w:b/>
          <w:bCs/>
          <w:color w:val="000000"/>
        </w:rPr>
      </w:pPr>
      <w:r w:rsidRPr="00181306">
        <w:rPr>
          <w:rFonts w:ascii="Tahoma" w:eastAsia="Times New Roman" w:hAnsi="Tahoma" w:cs="Tahoma"/>
          <w:b/>
          <w:bCs/>
          <w:color w:val="000000"/>
        </w:rPr>
        <w:t xml:space="preserve">Question 1 </w:t>
      </w:r>
      <w:r w:rsidR="00181306" w:rsidRPr="00181306">
        <w:rPr>
          <w:rFonts w:ascii="Tahoma" w:eastAsia="Times New Roman" w:hAnsi="Tahoma" w:cs="Tahoma"/>
          <w:b/>
          <w:bCs/>
          <w:color w:val="000000"/>
        </w:rPr>
        <w:t>[</w:t>
      </w:r>
      <w:r w:rsidR="00A82DF1">
        <w:rPr>
          <w:rFonts w:ascii="Tahoma" w:eastAsia="Times New Roman" w:hAnsi="Tahoma" w:cs="Tahoma"/>
          <w:b/>
          <w:bCs/>
          <w:color w:val="000000"/>
        </w:rPr>
        <w:t>10</w:t>
      </w:r>
      <w:r w:rsidRPr="00181306">
        <w:rPr>
          <w:rFonts w:ascii="Tahoma" w:eastAsia="Times New Roman" w:hAnsi="Tahoma" w:cs="Tahoma"/>
          <w:b/>
          <w:bCs/>
          <w:color w:val="000000"/>
        </w:rPr>
        <w:t xml:space="preserve"> POINT</w:t>
      </w:r>
      <w:r w:rsidR="00AB0B92">
        <w:rPr>
          <w:rFonts w:ascii="Tahoma" w:eastAsia="Times New Roman" w:hAnsi="Tahoma" w:cs="Tahoma"/>
          <w:b/>
          <w:bCs/>
          <w:color w:val="000000"/>
        </w:rPr>
        <w:t>S</w:t>
      </w:r>
      <w:r w:rsidR="00181306" w:rsidRPr="00181306">
        <w:rPr>
          <w:rFonts w:ascii="Tahoma" w:eastAsia="Times New Roman" w:hAnsi="Tahoma" w:cs="Tahoma"/>
          <w:b/>
          <w:bCs/>
          <w:color w:val="000000"/>
        </w:rPr>
        <w:t>]</w:t>
      </w:r>
    </w:p>
    <w:p w14:paraId="09E43D6A" w14:textId="5CDEDE78" w:rsidR="00A82DF1" w:rsidRDefault="00A82DF1" w:rsidP="00A82DF1">
      <w:pPr>
        <w:autoSpaceDE w:val="0"/>
        <w:autoSpaceDN w:val="0"/>
        <w:adjustRightInd w:val="0"/>
        <w:spacing w:after="0" w:line="240" w:lineRule="auto"/>
        <w:rPr>
          <w:rFonts w:ascii="Tahoma" w:hAnsi="Tahoma" w:cs="Tahoma"/>
        </w:rPr>
      </w:pPr>
      <w:r>
        <w:rPr>
          <w:rFonts w:ascii="Tahoma" w:hAnsi="Tahoma" w:cs="Tahoma"/>
        </w:rPr>
        <w:t>In order to generate hydrogen gas for a combustion reaction, a student places a 2.00 g piece of magnesium</w:t>
      </w:r>
    </w:p>
    <w:p w14:paraId="1414B373" w14:textId="77777777" w:rsidR="00A82DF1" w:rsidRDefault="00A82DF1" w:rsidP="00A82DF1">
      <w:pPr>
        <w:autoSpaceDE w:val="0"/>
        <w:autoSpaceDN w:val="0"/>
        <w:adjustRightInd w:val="0"/>
        <w:spacing w:after="0" w:line="240" w:lineRule="auto"/>
        <w:rPr>
          <w:rFonts w:ascii="Tahoma" w:hAnsi="Tahoma" w:cs="Tahoma"/>
        </w:rPr>
      </w:pPr>
      <w:r>
        <w:rPr>
          <w:rFonts w:ascii="Tahoma" w:hAnsi="Tahoma" w:cs="Tahoma"/>
        </w:rPr>
        <w:t>metal in an Erlenmeyer flask with a concentrated hydrochloric acid, HCl, solution. After 20 minutes, only a</w:t>
      </w:r>
    </w:p>
    <w:p w14:paraId="7934EF22" w14:textId="6D099129" w:rsidR="00A82DF1" w:rsidRDefault="00A82DF1" w:rsidP="00A82DF1">
      <w:pPr>
        <w:autoSpaceDE w:val="0"/>
        <w:autoSpaceDN w:val="0"/>
        <w:adjustRightInd w:val="0"/>
        <w:spacing w:after="0" w:line="240" w:lineRule="auto"/>
        <w:rPr>
          <w:rFonts w:ascii="Tahoma" w:hAnsi="Tahoma" w:cs="Tahoma"/>
        </w:rPr>
      </w:pPr>
      <w:r>
        <w:rPr>
          <w:rFonts w:ascii="Tahoma" w:hAnsi="Tahoma" w:cs="Tahoma"/>
        </w:rPr>
        <w:t>colorless solution remains in the flask.</w:t>
      </w:r>
    </w:p>
    <w:p w14:paraId="2312BD7E" w14:textId="77777777" w:rsidR="00A82DF1" w:rsidRDefault="00A82DF1" w:rsidP="00A82DF1">
      <w:pPr>
        <w:autoSpaceDE w:val="0"/>
        <w:autoSpaceDN w:val="0"/>
        <w:adjustRightInd w:val="0"/>
        <w:spacing w:after="0" w:line="240" w:lineRule="auto"/>
        <w:rPr>
          <w:rFonts w:ascii="Tahoma" w:hAnsi="Tahoma" w:cs="Tahoma"/>
        </w:rPr>
      </w:pPr>
    </w:p>
    <w:p w14:paraId="2A97E75E" w14:textId="6F4B31F0" w:rsidR="00CF2D68" w:rsidRPr="00612F83" w:rsidRDefault="0082018C" w:rsidP="00113B54">
      <w:pPr>
        <w:pStyle w:val="ListParagraph"/>
        <w:numPr>
          <w:ilvl w:val="0"/>
          <w:numId w:val="10"/>
        </w:numPr>
        <w:spacing w:after="1680"/>
        <w:ind w:left="720"/>
        <w:contextualSpacing w:val="0"/>
        <w:rPr>
          <w:rFonts w:ascii="Tahoma" w:hAnsi="Tahoma" w:cs="Tahoma"/>
          <w:color w:val="000000"/>
          <w:sz w:val="22"/>
          <w:szCs w:val="22"/>
        </w:rPr>
      </w:pPr>
      <w:r>
        <w:rPr>
          <w:rFonts w:ascii="Tahoma" w:hAnsi="Tahoma" w:cs="Tahoma"/>
          <w:color w:val="000000"/>
          <w:sz w:val="22"/>
          <w:szCs w:val="22"/>
        </w:rPr>
        <w:t xml:space="preserve">Write the balanced chemical equation </w:t>
      </w:r>
      <w:r w:rsidR="00A82DF1">
        <w:rPr>
          <w:rFonts w:ascii="Tahoma" w:hAnsi="Tahoma" w:cs="Tahoma"/>
          <w:color w:val="000000"/>
          <w:sz w:val="22"/>
          <w:szCs w:val="22"/>
        </w:rPr>
        <w:t>that describes the reaction of magnesium with hydrochloric acid, HCl</w:t>
      </w:r>
      <w:r w:rsidR="00CF2D68" w:rsidRPr="00CF2D68">
        <w:rPr>
          <w:rFonts w:ascii="Tahoma" w:hAnsi="Tahoma" w:cs="Tahoma"/>
          <w:color w:val="000000"/>
          <w:sz w:val="22"/>
          <w:szCs w:val="22"/>
        </w:rPr>
        <w:t>.</w:t>
      </w:r>
      <w:r w:rsidR="00CF2D68" w:rsidRPr="00CF2D68">
        <w:rPr>
          <w:rFonts w:ascii="Tahoma" w:hAnsi="Tahoma" w:cs="Tahoma"/>
          <w:b/>
          <w:bCs/>
          <w:color w:val="000000"/>
        </w:rPr>
        <w:t xml:space="preserve"> </w:t>
      </w:r>
      <w:r w:rsidR="00CF2D68" w:rsidRPr="0053507D">
        <w:rPr>
          <w:rFonts w:ascii="Tahoma" w:hAnsi="Tahoma" w:cs="Tahoma"/>
          <w:b/>
          <w:bCs/>
          <w:color w:val="000000"/>
          <w:sz w:val="22"/>
          <w:szCs w:val="22"/>
        </w:rPr>
        <w:t>[</w:t>
      </w:r>
      <w:r w:rsidR="005465C6">
        <w:rPr>
          <w:rFonts w:ascii="Tahoma" w:hAnsi="Tahoma" w:cs="Tahoma"/>
          <w:b/>
          <w:bCs/>
          <w:color w:val="000000"/>
          <w:sz w:val="22"/>
          <w:szCs w:val="22"/>
        </w:rPr>
        <w:t>3</w:t>
      </w:r>
      <w:r w:rsidR="00CF2D68" w:rsidRPr="0053507D">
        <w:rPr>
          <w:rFonts w:ascii="Tahoma" w:hAnsi="Tahoma" w:cs="Tahoma"/>
          <w:b/>
          <w:bCs/>
          <w:color w:val="000000"/>
          <w:sz w:val="22"/>
          <w:szCs w:val="22"/>
        </w:rPr>
        <w:t xml:space="preserve"> POINT</w:t>
      </w:r>
      <w:r w:rsidR="005465C6">
        <w:rPr>
          <w:rFonts w:ascii="Tahoma" w:hAnsi="Tahoma" w:cs="Tahoma"/>
          <w:b/>
          <w:bCs/>
          <w:color w:val="000000"/>
          <w:sz w:val="22"/>
          <w:szCs w:val="22"/>
        </w:rPr>
        <w:t>S</w:t>
      </w:r>
      <w:r w:rsidR="00CF2D68" w:rsidRPr="0053507D">
        <w:rPr>
          <w:rFonts w:ascii="Tahoma" w:hAnsi="Tahoma" w:cs="Tahoma"/>
          <w:b/>
          <w:bCs/>
          <w:color w:val="000000"/>
          <w:sz w:val="22"/>
          <w:szCs w:val="22"/>
        </w:rPr>
        <w:t>]</w:t>
      </w:r>
    </w:p>
    <w:p w14:paraId="2BAB7AAE" w14:textId="6A247D32" w:rsidR="00CF2D68" w:rsidRPr="00A82DF1" w:rsidRDefault="00A82DF1" w:rsidP="00113B54">
      <w:pPr>
        <w:pStyle w:val="ListParagraph"/>
        <w:numPr>
          <w:ilvl w:val="0"/>
          <w:numId w:val="10"/>
        </w:numPr>
        <w:spacing w:after="1680"/>
        <w:ind w:left="720"/>
        <w:contextualSpacing w:val="0"/>
        <w:rPr>
          <w:rFonts w:ascii="Tahoma" w:hAnsi="Tahoma" w:cs="Tahoma"/>
          <w:color w:val="000000"/>
          <w:sz w:val="22"/>
          <w:szCs w:val="22"/>
        </w:rPr>
      </w:pPr>
      <w:r>
        <w:rPr>
          <w:rFonts w:ascii="Tahoma" w:hAnsi="Tahoma" w:cs="Tahoma"/>
          <w:color w:val="000000"/>
          <w:sz w:val="22"/>
          <w:szCs w:val="22"/>
        </w:rPr>
        <w:t>Which reactant was the limiting reactant</w:t>
      </w:r>
      <w:r w:rsidR="00C37504">
        <w:rPr>
          <w:rFonts w:ascii="Tahoma" w:hAnsi="Tahoma" w:cs="Tahoma"/>
          <w:color w:val="000000"/>
          <w:sz w:val="22"/>
          <w:szCs w:val="22"/>
        </w:rPr>
        <w:t>?</w:t>
      </w:r>
      <w:r>
        <w:rPr>
          <w:rFonts w:ascii="Tahoma" w:hAnsi="Tahoma" w:cs="Tahoma"/>
          <w:color w:val="000000"/>
          <w:sz w:val="22"/>
          <w:szCs w:val="22"/>
        </w:rPr>
        <w:t xml:space="preserve"> Justify your response.</w:t>
      </w:r>
      <w:r w:rsidR="00612F83">
        <w:rPr>
          <w:rFonts w:ascii="Tahoma" w:hAnsi="Tahoma" w:cs="Tahoma"/>
          <w:color w:val="000000"/>
          <w:sz w:val="22"/>
          <w:szCs w:val="22"/>
        </w:rPr>
        <w:t xml:space="preserve"> </w:t>
      </w:r>
      <w:r w:rsidR="00612F83" w:rsidRPr="0053507D">
        <w:rPr>
          <w:rFonts w:ascii="Tahoma" w:hAnsi="Tahoma" w:cs="Tahoma"/>
          <w:b/>
          <w:bCs/>
          <w:color w:val="000000"/>
          <w:sz w:val="22"/>
          <w:szCs w:val="22"/>
        </w:rPr>
        <w:t>[</w:t>
      </w:r>
      <w:r>
        <w:rPr>
          <w:rFonts w:ascii="Tahoma" w:hAnsi="Tahoma" w:cs="Tahoma"/>
          <w:b/>
          <w:bCs/>
          <w:color w:val="000000"/>
          <w:sz w:val="22"/>
          <w:szCs w:val="22"/>
        </w:rPr>
        <w:t>2</w:t>
      </w:r>
      <w:r w:rsidR="00612F83" w:rsidRPr="0053507D">
        <w:rPr>
          <w:rFonts w:ascii="Tahoma" w:hAnsi="Tahoma" w:cs="Tahoma"/>
          <w:b/>
          <w:bCs/>
          <w:color w:val="000000"/>
          <w:sz w:val="22"/>
          <w:szCs w:val="22"/>
        </w:rPr>
        <w:t xml:space="preserve"> POINT</w:t>
      </w:r>
      <w:r>
        <w:rPr>
          <w:rFonts w:ascii="Tahoma" w:hAnsi="Tahoma" w:cs="Tahoma"/>
          <w:b/>
          <w:bCs/>
          <w:color w:val="000000"/>
          <w:sz w:val="22"/>
          <w:szCs w:val="22"/>
        </w:rPr>
        <w:t>S</w:t>
      </w:r>
      <w:r w:rsidR="00612F83" w:rsidRPr="0053507D">
        <w:rPr>
          <w:rFonts w:ascii="Tahoma" w:hAnsi="Tahoma" w:cs="Tahoma"/>
          <w:b/>
          <w:bCs/>
          <w:color w:val="000000"/>
          <w:sz w:val="22"/>
          <w:szCs w:val="22"/>
        </w:rPr>
        <w:t>]</w:t>
      </w:r>
    </w:p>
    <w:p w14:paraId="1DCD5AE3" w14:textId="5A9A6B4F" w:rsidR="00A82DF1" w:rsidRPr="00A82DF1" w:rsidRDefault="00A82DF1" w:rsidP="00113B54">
      <w:pPr>
        <w:pStyle w:val="ListParagraph"/>
        <w:numPr>
          <w:ilvl w:val="0"/>
          <w:numId w:val="10"/>
        </w:numPr>
        <w:spacing w:after="1680"/>
        <w:ind w:left="720"/>
        <w:contextualSpacing w:val="0"/>
        <w:rPr>
          <w:rFonts w:ascii="Tahoma" w:hAnsi="Tahoma" w:cs="Tahoma"/>
          <w:color w:val="000000"/>
          <w:sz w:val="22"/>
          <w:szCs w:val="22"/>
        </w:rPr>
      </w:pPr>
      <w:r>
        <w:rPr>
          <w:rFonts w:ascii="Tahoma" w:hAnsi="Tahoma" w:cs="Tahoma"/>
          <w:color w:val="000000"/>
          <w:sz w:val="22"/>
          <w:szCs w:val="22"/>
        </w:rPr>
        <w:t xml:space="preserve">Calculate the theoretical number of moles of hydrochloric acid that reacted. </w:t>
      </w:r>
      <w:r>
        <w:rPr>
          <w:rFonts w:ascii="Tahoma" w:hAnsi="Tahoma" w:cs="Tahoma"/>
          <w:i/>
          <w:color w:val="000000"/>
          <w:sz w:val="22"/>
          <w:szCs w:val="22"/>
        </w:rPr>
        <w:t xml:space="preserve">You </w:t>
      </w:r>
      <w:r>
        <w:rPr>
          <w:rFonts w:ascii="Tahoma" w:hAnsi="Tahoma" w:cs="Tahoma"/>
          <w:b/>
          <w:i/>
          <w:color w:val="000000"/>
          <w:sz w:val="22"/>
          <w:szCs w:val="22"/>
        </w:rPr>
        <w:t>must</w:t>
      </w:r>
      <w:r>
        <w:rPr>
          <w:rFonts w:ascii="Tahoma" w:hAnsi="Tahoma" w:cs="Tahoma"/>
          <w:i/>
          <w:color w:val="000000"/>
          <w:sz w:val="22"/>
          <w:szCs w:val="22"/>
        </w:rPr>
        <w:t xml:space="preserve"> show a numerical setup using dimensional analysis to receive credit</w:t>
      </w:r>
      <w:r>
        <w:rPr>
          <w:rFonts w:ascii="Tahoma" w:hAnsi="Tahoma" w:cs="Tahoma"/>
          <w:color w:val="000000"/>
          <w:sz w:val="22"/>
          <w:szCs w:val="22"/>
        </w:rPr>
        <w:t xml:space="preserve">. </w:t>
      </w:r>
      <w:r w:rsidRPr="0053507D">
        <w:rPr>
          <w:rFonts w:ascii="Tahoma" w:hAnsi="Tahoma" w:cs="Tahoma"/>
          <w:b/>
          <w:bCs/>
          <w:color w:val="000000"/>
          <w:sz w:val="22"/>
          <w:szCs w:val="22"/>
        </w:rPr>
        <w:t>[</w:t>
      </w:r>
      <w:r>
        <w:rPr>
          <w:rFonts w:ascii="Tahoma" w:hAnsi="Tahoma" w:cs="Tahoma"/>
          <w:b/>
          <w:bCs/>
          <w:color w:val="000000"/>
          <w:sz w:val="22"/>
          <w:szCs w:val="22"/>
        </w:rPr>
        <w:t>2</w:t>
      </w:r>
      <w:r w:rsidRPr="0053507D">
        <w:rPr>
          <w:rFonts w:ascii="Tahoma" w:hAnsi="Tahoma" w:cs="Tahoma"/>
          <w:b/>
          <w:bCs/>
          <w:color w:val="000000"/>
          <w:sz w:val="22"/>
          <w:szCs w:val="22"/>
        </w:rPr>
        <w:t xml:space="preserve"> POINT</w:t>
      </w:r>
      <w:r>
        <w:rPr>
          <w:rFonts w:ascii="Tahoma" w:hAnsi="Tahoma" w:cs="Tahoma"/>
          <w:b/>
          <w:bCs/>
          <w:color w:val="000000"/>
          <w:sz w:val="22"/>
          <w:szCs w:val="22"/>
        </w:rPr>
        <w:t>S</w:t>
      </w:r>
      <w:r w:rsidRPr="0053507D">
        <w:rPr>
          <w:rFonts w:ascii="Tahoma" w:hAnsi="Tahoma" w:cs="Tahoma"/>
          <w:b/>
          <w:bCs/>
          <w:color w:val="000000"/>
          <w:sz w:val="22"/>
          <w:szCs w:val="22"/>
        </w:rPr>
        <w:t>]</w:t>
      </w:r>
    </w:p>
    <w:p w14:paraId="2D46E07B" w14:textId="77777777" w:rsidR="00A82DF1" w:rsidRDefault="00A82DF1" w:rsidP="00A82DF1">
      <w:pPr>
        <w:autoSpaceDE w:val="0"/>
        <w:autoSpaceDN w:val="0"/>
        <w:adjustRightInd w:val="0"/>
        <w:spacing w:after="0" w:line="240" w:lineRule="auto"/>
        <w:rPr>
          <w:rFonts w:ascii="Tahoma" w:hAnsi="Tahoma" w:cs="Tahoma"/>
          <w:color w:val="000000"/>
        </w:rPr>
      </w:pPr>
      <w:r>
        <w:rPr>
          <w:rFonts w:ascii="Tahoma" w:hAnsi="Tahoma" w:cs="Tahoma"/>
          <w:color w:val="000000"/>
        </w:rPr>
        <w:t>The student ignites all of the hydrogen gas generated by combusting it with excess oxygen gas to form water</w:t>
      </w:r>
    </w:p>
    <w:p w14:paraId="131E9D36" w14:textId="77777777" w:rsidR="00A82DF1" w:rsidRDefault="00A82DF1" w:rsidP="00B01D23">
      <w:pPr>
        <w:autoSpaceDE w:val="0"/>
        <w:autoSpaceDN w:val="0"/>
        <w:adjustRightInd w:val="0"/>
        <w:spacing w:after="240" w:line="240" w:lineRule="auto"/>
        <w:rPr>
          <w:rFonts w:ascii="Tahoma" w:hAnsi="Tahoma" w:cs="Tahoma"/>
          <w:color w:val="000000"/>
        </w:rPr>
      </w:pPr>
      <w:r>
        <w:rPr>
          <w:rFonts w:ascii="Tahoma" w:hAnsi="Tahoma" w:cs="Tahoma"/>
          <w:color w:val="000000"/>
        </w:rPr>
        <w:t>vapor according to the unbalanced chemical equation below.</w:t>
      </w:r>
    </w:p>
    <w:p w14:paraId="1881E1E2" w14:textId="664F6619" w:rsidR="00A82DF1" w:rsidRDefault="00A82DF1" w:rsidP="00A82DF1">
      <w:pPr>
        <w:autoSpaceDE w:val="0"/>
        <w:autoSpaceDN w:val="0"/>
        <w:adjustRightInd w:val="0"/>
        <w:spacing w:after="120" w:line="240" w:lineRule="auto"/>
        <w:jc w:val="center"/>
        <w:rPr>
          <w:rFonts w:ascii="Tahoma" w:hAnsi="Tahoma" w:cs="Tahoma"/>
          <w:color w:val="000000"/>
        </w:rPr>
      </w:pPr>
      <w:r>
        <w:rPr>
          <w:rFonts w:ascii="Tahoma" w:hAnsi="Tahoma" w:cs="Tahoma"/>
          <w:color w:val="000000"/>
        </w:rPr>
        <w:t>____H</w:t>
      </w:r>
      <w:r>
        <w:rPr>
          <w:rFonts w:ascii="Tahoma" w:hAnsi="Tahoma" w:cs="Tahoma"/>
          <w:color w:val="000000"/>
          <w:sz w:val="14"/>
          <w:szCs w:val="14"/>
        </w:rPr>
        <w:t>2</w:t>
      </w:r>
      <w:r>
        <w:rPr>
          <w:rFonts w:ascii="Tahoma" w:hAnsi="Tahoma" w:cs="Tahoma"/>
          <w:color w:val="000000"/>
        </w:rPr>
        <w:t>(g) + ____O</w:t>
      </w:r>
      <w:r>
        <w:rPr>
          <w:rFonts w:ascii="Tahoma" w:hAnsi="Tahoma" w:cs="Tahoma"/>
          <w:color w:val="000000"/>
          <w:sz w:val="14"/>
          <w:szCs w:val="14"/>
        </w:rPr>
        <w:t>2</w:t>
      </w:r>
      <w:r>
        <w:rPr>
          <w:rFonts w:ascii="Tahoma" w:hAnsi="Tahoma" w:cs="Tahoma"/>
          <w:color w:val="000000"/>
        </w:rPr>
        <w:t xml:space="preserve">(g) </w:t>
      </w:r>
      <w:r>
        <w:rPr>
          <w:rFonts w:ascii="Cambria" w:hAnsi="Cambria" w:cs="Cambria"/>
          <w:color w:val="000000"/>
        </w:rPr>
        <w:t xml:space="preserve">→ </w:t>
      </w:r>
      <w:r>
        <w:rPr>
          <w:rFonts w:ascii="Tahoma" w:hAnsi="Tahoma" w:cs="Tahoma"/>
          <w:color w:val="000000"/>
        </w:rPr>
        <w:t>____H</w:t>
      </w:r>
      <w:r>
        <w:rPr>
          <w:rFonts w:ascii="Tahoma" w:hAnsi="Tahoma" w:cs="Tahoma"/>
          <w:color w:val="000000"/>
          <w:sz w:val="14"/>
          <w:szCs w:val="14"/>
        </w:rPr>
        <w:t>2</w:t>
      </w:r>
      <w:r>
        <w:rPr>
          <w:rFonts w:ascii="Tahoma" w:hAnsi="Tahoma" w:cs="Tahoma"/>
          <w:color w:val="000000"/>
        </w:rPr>
        <w:t>O(g)</w:t>
      </w:r>
    </w:p>
    <w:p w14:paraId="26973E93" w14:textId="77777777" w:rsidR="00A82DF1" w:rsidRPr="00A82DF1" w:rsidRDefault="00A82DF1" w:rsidP="00B01D23">
      <w:pPr>
        <w:pStyle w:val="ListParagraph"/>
        <w:numPr>
          <w:ilvl w:val="0"/>
          <w:numId w:val="10"/>
        </w:numPr>
        <w:autoSpaceDE w:val="0"/>
        <w:autoSpaceDN w:val="0"/>
        <w:adjustRightInd w:val="0"/>
        <w:spacing w:after="240"/>
        <w:ind w:left="720"/>
        <w:contextualSpacing w:val="0"/>
        <w:rPr>
          <w:rFonts w:ascii="Tahoma" w:hAnsi="Tahoma" w:cs="Tahoma"/>
          <w:b/>
          <w:bCs/>
          <w:color w:val="000000"/>
          <w:sz w:val="22"/>
          <w:szCs w:val="22"/>
        </w:rPr>
      </w:pPr>
      <w:r w:rsidRPr="00A82DF1">
        <w:rPr>
          <w:rFonts w:ascii="Tahoma" w:hAnsi="Tahoma" w:cs="Tahoma"/>
          <w:color w:val="000000"/>
          <w:sz w:val="22"/>
          <w:szCs w:val="22"/>
        </w:rPr>
        <w:t xml:space="preserve">Balance the equation by placing the appropriate coefficients in the spaces above. </w:t>
      </w:r>
      <w:r w:rsidRPr="00A82DF1">
        <w:rPr>
          <w:rFonts w:ascii="Tahoma" w:hAnsi="Tahoma" w:cs="Tahoma"/>
          <w:b/>
          <w:bCs/>
          <w:color w:val="000000"/>
          <w:sz w:val="22"/>
          <w:szCs w:val="22"/>
        </w:rPr>
        <w:t>[1 POINT]</w:t>
      </w:r>
    </w:p>
    <w:p w14:paraId="329F0381" w14:textId="1FE8D756" w:rsidR="00F64897" w:rsidRPr="00247345" w:rsidRDefault="00A82DF1" w:rsidP="00113B54">
      <w:pPr>
        <w:pStyle w:val="ListParagraph"/>
        <w:numPr>
          <w:ilvl w:val="0"/>
          <w:numId w:val="10"/>
        </w:numPr>
        <w:autoSpaceDE w:val="0"/>
        <w:autoSpaceDN w:val="0"/>
        <w:adjustRightInd w:val="0"/>
        <w:spacing w:after="1680"/>
        <w:ind w:left="720"/>
        <w:contextualSpacing w:val="0"/>
        <w:rPr>
          <w:rFonts w:ascii="Tahoma" w:hAnsi="Tahoma" w:cs="Tahoma"/>
          <w:b/>
          <w:bCs/>
          <w:color w:val="000000"/>
          <w:sz w:val="22"/>
          <w:szCs w:val="22"/>
        </w:rPr>
      </w:pPr>
      <w:r w:rsidRPr="00A82DF1">
        <w:rPr>
          <w:rFonts w:ascii="Tahoma" w:hAnsi="Tahoma" w:cs="Tahoma"/>
          <w:color w:val="000000"/>
          <w:sz w:val="22"/>
          <w:szCs w:val="22"/>
        </w:rPr>
        <w:t xml:space="preserve">Calculate the theoretical number of grams of water vapor that was produced. </w:t>
      </w:r>
      <w:r w:rsidRPr="00A82DF1">
        <w:rPr>
          <w:rFonts w:ascii="Tahoma" w:hAnsi="Tahoma" w:cs="Tahoma"/>
          <w:i/>
          <w:color w:val="000000"/>
          <w:sz w:val="22"/>
          <w:szCs w:val="22"/>
        </w:rPr>
        <w:t xml:space="preserve">You </w:t>
      </w:r>
      <w:r w:rsidRPr="00A82DF1">
        <w:rPr>
          <w:rFonts w:ascii="Tahoma" w:hAnsi="Tahoma" w:cs="Tahoma"/>
          <w:b/>
          <w:bCs/>
          <w:i/>
          <w:color w:val="000000"/>
          <w:sz w:val="22"/>
          <w:szCs w:val="22"/>
        </w:rPr>
        <w:t xml:space="preserve">must </w:t>
      </w:r>
      <w:r w:rsidRPr="00A82DF1">
        <w:rPr>
          <w:rFonts w:ascii="Tahoma" w:hAnsi="Tahoma" w:cs="Tahoma"/>
          <w:i/>
          <w:color w:val="000000"/>
          <w:sz w:val="22"/>
          <w:szCs w:val="22"/>
        </w:rPr>
        <w:t>show a numerical setup using dimensional analysis to receive credit.</w:t>
      </w:r>
      <w:r w:rsidRPr="00A82DF1">
        <w:rPr>
          <w:rFonts w:ascii="Tahoma" w:hAnsi="Tahoma" w:cs="Tahoma"/>
          <w:color w:val="000000"/>
          <w:sz w:val="22"/>
          <w:szCs w:val="22"/>
        </w:rPr>
        <w:t xml:space="preserve"> </w:t>
      </w:r>
      <w:r w:rsidRPr="00A82DF1">
        <w:rPr>
          <w:rFonts w:ascii="Tahoma" w:hAnsi="Tahoma" w:cs="Tahoma"/>
          <w:b/>
          <w:bCs/>
          <w:color w:val="000000"/>
          <w:sz w:val="22"/>
          <w:szCs w:val="22"/>
        </w:rPr>
        <w:t>[2 POINTS]</w:t>
      </w:r>
      <w:r w:rsidR="00EC5C68" w:rsidRPr="004A73A1">
        <w:rPr>
          <w:noProof/>
        </w:rPr>
        <mc:AlternateContent>
          <mc:Choice Requires="wps">
            <w:drawing>
              <wp:anchor distT="0" distB="0" distL="114300" distR="114300" simplePos="0" relativeHeight="251659264" behindDoc="0" locked="0" layoutInCell="1" allowOverlap="1" wp14:anchorId="3ABBF93D" wp14:editId="034CEAB9">
                <wp:simplePos x="0" y="0"/>
                <wp:positionH relativeFrom="page">
                  <wp:posOffset>4743450</wp:posOffset>
                </wp:positionH>
                <wp:positionV relativeFrom="paragraph">
                  <wp:posOffset>2872740</wp:posOffset>
                </wp:positionV>
                <wp:extent cx="278130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463550"/>
                        </a:xfrm>
                        <a:prstGeom prst="rect">
                          <a:avLst/>
                        </a:prstGeom>
                        <a:solidFill>
                          <a:srgbClr val="FFFFFF"/>
                        </a:solidFill>
                        <a:ln w="9525">
                          <a:noFill/>
                          <a:miter lim="800000"/>
                          <a:headEnd/>
                          <a:tailEnd/>
                        </a:ln>
                      </wps:spPr>
                      <wps:txbx>
                        <w:txbxContent>
                          <w:p w14:paraId="0204EA05" w14:textId="77777777" w:rsidR="0079505E" w:rsidRPr="004A73A1" w:rsidRDefault="0079505E" w:rsidP="0079505E">
                            <w:pPr>
                              <w:jc w:val="right"/>
                              <w:rPr>
                                <w:rFonts w:ascii="Tahoma" w:hAnsi="Tahoma" w:cs="Tahoma"/>
                                <w:b/>
                              </w:rPr>
                            </w:pPr>
                            <w:r>
                              <w:rPr>
                                <w:rFonts w:ascii="Tahoma" w:hAnsi="Tahoma" w:cs="Tahoma"/>
                                <w:b/>
                              </w:rPr>
                              <w:t>CONTINUED ON REVERSE SIDE</w:t>
                            </w:r>
                            <w:r w:rsidRPr="004A73A1">
                              <w:rPr>
                                <w:rFonts w:ascii="Tahoma" w:hAnsi="Tahoma" w:cs="Tahoma"/>
                                <w:b/>
                              </w:rPr>
                              <w:t xml:space="preserve"> </w:t>
                            </w:r>
                            <w:r w:rsidRPr="004A73A1">
                              <w:rPr>
                                <w:rFonts w:ascii="MS Mincho" w:eastAsia="MS Mincho" w:hAnsi="MS Mincho" w:cs="MS Mincho" w:hint="eastAsia"/>
                                <w:b/>
                                <w:color w:val="000000"/>
                                <w:sz w:val="36"/>
                                <w:szCs w:val="36"/>
                                <w:shd w:val="clear" w:color="auto" w:fill="FFFFF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ABBF93D" id="_x0000_t202" coordsize="21600,21600" o:spt="202" path="m,l,21600r21600,l21600,xe">
                <v:stroke joinstyle="miter"/>
                <v:path gradientshapeok="t" o:connecttype="rect"/>
              </v:shapetype>
              <v:shape id="Text Box 2" o:spid="_x0000_s1026" type="#_x0000_t202" style="position:absolute;left:0;text-align:left;margin-left:373.5pt;margin-top:226.2pt;width:219pt;height:3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" stroked="f">
                <v:textbox>
                  <w:txbxContent>
                    <w:p w14:paraId="0204EA05" w14:textId="77777777" w:rsidR="0079505E" w:rsidRPr="004A73A1" w:rsidRDefault="0079505E" w:rsidP="0079505E">
                      <w:pPr>
                        <w:jc w:val="right"/>
                        <w:rPr>
                          <w:rFonts w:ascii="Tahoma" w:hAnsi="Tahoma" w:cs="Tahoma"/>
                          <w:b/>
                        </w:rPr>
                      </w:pPr>
                      <w:r>
                        <w:rPr>
                          <w:rFonts w:ascii="Tahoma" w:hAnsi="Tahoma" w:cs="Tahoma"/>
                          <w:b/>
                        </w:rPr>
                        <w:t>CONTINUED ON REVERSE SIDE</w:t>
                      </w:r>
                      <w:r w:rsidRPr="004A73A1">
                        <w:rPr>
                          <w:rFonts w:ascii="Tahoma" w:hAnsi="Tahoma" w:cs="Tahoma"/>
                          <w:b/>
                        </w:rPr>
                        <w:t xml:space="preserve"> </w:t>
                      </w:r>
                      <w:r w:rsidRPr="004A73A1">
                        <w:rPr>
                          <w:rFonts w:ascii="MS Mincho" w:eastAsia="MS Mincho" w:hAnsi="MS Mincho" w:cs="MS Mincho" w:hint="eastAsia"/>
                          <w:b/>
                          <w:color w:val="000000"/>
                          <w:sz w:val="36"/>
                          <w:szCs w:val="36"/>
                          <w:shd w:val="clear" w:color="auto" w:fill="FFFFF2"/>
                        </w:rPr>
                        <w:t>☞</w:t>
                      </w:r>
                    </w:p>
                  </w:txbxContent>
                </v:textbox>
                <w10:wrap anchorx="page"/>
              </v:shape>
            </w:pict>
          </mc:Fallback>
        </mc:AlternateContent>
      </w:r>
    </w:p>
    <w:sectPr w:rsidR="00F64897" w:rsidRPr="00247345" w:rsidSect="00E9014C">
      <w:headerReference w:type="even" r:id="rId7"/>
      <w:headerReference w:type="first" r:id="rId8"/>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AE3F8" w14:textId="77777777" w:rsidR="002E1574" w:rsidRDefault="002E1574" w:rsidP="00E652ED">
      <w:pPr>
        <w:spacing w:after="0" w:line="240" w:lineRule="auto"/>
      </w:pPr>
      <w:r>
        <w:separator/>
      </w:r>
    </w:p>
  </w:endnote>
  <w:endnote w:type="continuationSeparator" w:id="0">
    <w:p w14:paraId="064FAAE0" w14:textId="77777777" w:rsidR="002E1574" w:rsidRDefault="002E1574" w:rsidP="00E6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ahoma-Bold">
    <w:altName w:val="Tahoma"/>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FoughtKnight Regular">
    <w:charset w:val="00"/>
    <w:family w:val="auto"/>
    <w:pitch w:val="variable"/>
    <w:sig w:usb0="A0000007" w:usb1="4000000A" w:usb2="00000000" w:usb3="00000000" w:csb0="000001FB"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27B1C" w14:textId="77777777" w:rsidR="002E1574" w:rsidRDefault="002E1574" w:rsidP="00E652ED">
      <w:pPr>
        <w:spacing w:after="0" w:line="240" w:lineRule="auto"/>
      </w:pPr>
      <w:r>
        <w:separator/>
      </w:r>
    </w:p>
  </w:footnote>
  <w:footnote w:type="continuationSeparator" w:id="0">
    <w:p w14:paraId="64B95807" w14:textId="77777777" w:rsidR="002E1574" w:rsidRDefault="002E1574" w:rsidP="00E65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063BD" w14:textId="77777777" w:rsidR="00204FA2" w:rsidRDefault="002E1574">
    <w:pPr>
      <w:pStyle w:val="Header"/>
    </w:pPr>
    <w:r>
      <w:rPr>
        <w:noProof/>
      </w:rPr>
      <w:pict w14:anchorId="1743EF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0453" o:spid="_x0000_s2050" type="#_x0000_t75" style="position:absolute;margin-left:0;margin-top:0;width:293.4pt;height:745.3pt;z-index:-251657216;mso-position-horizontal:center;mso-position-horizontal-relative:margin;mso-position-vertical:center;mso-position-vertical-relative:margin" o:allowincell="f">
          <v:imagedata r:id="rId1" o:title="Dragon4"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9C3C6" w14:textId="77777777" w:rsidR="00204FA2" w:rsidRDefault="002E1574">
    <w:pPr>
      <w:pStyle w:val="Header"/>
    </w:pPr>
    <w:r>
      <w:rPr>
        <w:noProof/>
      </w:rPr>
      <w:pict w14:anchorId="24418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0452" o:spid="_x0000_s2049" type="#_x0000_t75" style="position:absolute;margin-left:0;margin-top:0;width:293.4pt;height:745.3pt;z-index:-251658240;mso-position-horizontal:center;mso-position-horizontal-relative:margin;mso-position-vertical:center;mso-position-vertical-relative:margin" o:allowincell="f">
          <v:imagedata r:id="rId1" o:title="Dragon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943"/>
    <w:multiLevelType w:val="hybridMultilevel"/>
    <w:tmpl w:val="8ABA73E2"/>
    <w:lvl w:ilvl="0" w:tplc="07C0A2D6">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003BD"/>
    <w:multiLevelType w:val="hybridMultilevel"/>
    <w:tmpl w:val="B9627AE2"/>
    <w:lvl w:ilvl="0" w:tplc="AF8AB8A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5068E3"/>
    <w:multiLevelType w:val="hybridMultilevel"/>
    <w:tmpl w:val="1A72045C"/>
    <w:lvl w:ilvl="0" w:tplc="A3EC438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125840"/>
    <w:multiLevelType w:val="hybridMultilevel"/>
    <w:tmpl w:val="E3666B44"/>
    <w:lvl w:ilvl="0" w:tplc="3710CE04">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0B20C3"/>
    <w:multiLevelType w:val="hybridMultilevel"/>
    <w:tmpl w:val="3CF02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B33ECA"/>
    <w:multiLevelType w:val="hybridMultilevel"/>
    <w:tmpl w:val="9BB85E44"/>
    <w:lvl w:ilvl="0" w:tplc="DBF4C106">
      <w:start w:val="1"/>
      <w:numFmt w:val="upperLetter"/>
      <w:lvlText w:val="%1."/>
      <w:lvlJc w:val="left"/>
      <w:pPr>
        <w:ind w:left="1080" w:hanging="360"/>
      </w:pPr>
      <w:rPr>
        <w:rFonts w:ascii="Tahoma" w:eastAsiaTheme="minorHAnsi" w:hAnsi="Tahoma" w:cs="Tahoma"/>
        <w:b/>
        <w:sz w:val="22"/>
        <w:szCs w:val="22"/>
      </w:rPr>
    </w:lvl>
    <w:lvl w:ilvl="1" w:tplc="0409001B">
      <w:start w:val="1"/>
      <w:numFmt w:val="lowerRoman"/>
      <w:lvlText w:val="%2."/>
      <w:lvlJc w:val="right"/>
      <w:pPr>
        <w:ind w:left="1800" w:hanging="360"/>
      </w:pPr>
      <w:rPr>
        <w:rFonts w:hint="default"/>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6715AF"/>
    <w:multiLevelType w:val="hybridMultilevel"/>
    <w:tmpl w:val="FB7EA9EA"/>
    <w:lvl w:ilvl="0" w:tplc="6F2C7A9C">
      <w:start w:val="1"/>
      <w:numFmt w:val="upperLetter"/>
      <w:lvlText w:val="%1."/>
      <w:lvlJc w:val="left"/>
      <w:pPr>
        <w:ind w:left="720" w:hanging="360"/>
      </w:pPr>
      <w:rPr>
        <w:rFonts w:ascii="Tahoma-Bold" w:hAnsi="Tahoma-Bold" w:cs="Tahoma-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075879"/>
    <w:multiLevelType w:val="hybridMultilevel"/>
    <w:tmpl w:val="051A0554"/>
    <w:lvl w:ilvl="0" w:tplc="AF8AB8A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4E6A20"/>
    <w:multiLevelType w:val="hybridMultilevel"/>
    <w:tmpl w:val="68BA3922"/>
    <w:lvl w:ilvl="0" w:tplc="28886696">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8CB030F"/>
    <w:multiLevelType w:val="hybridMultilevel"/>
    <w:tmpl w:val="59BAD17A"/>
    <w:lvl w:ilvl="0" w:tplc="C5E46BAE">
      <w:start w:val="1"/>
      <w:numFmt w:val="upperRoman"/>
      <w:lvlText w:val="%1."/>
      <w:lvlJc w:val="left"/>
      <w:pPr>
        <w:ind w:left="1800" w:hanging="72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2C6565C"/>
    <w:multiLevelType w:val="hybridMultilevel"/>
    <w:tmpl w:val="3E1C2592"/>
    <w:lvl w:ilvl="0" w:tplc="99C0CA24">
      <w:start w:val="1"/>
      <w:numFmt w:val="upperLetter"/>
      <w:lvlText w:val="%1."/>
      <w:lvlJc w:val="left"/>
      <w:pPr>
        <w:ind w:left="1080" w:hanging="360"/>
      </w:pPr>
      <w:rPr>
        <w:rFonts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3C47CC4"/>
    <w:multiLevelType w:val="hybridMultilevel"/>
    <w:tmpl w:val="4C3C1866"/>
    <w:lvl w:ilvl="0" w:tplc="6F2C7A9C">
      <w:start w:val="1"/>
      <w:numFmt w:val="upperLetter"/>
      <w:lvlText w:val="%1."/>
      <w:lvlJc w:val="left"/>
      <w:pPr>
        <w:ind w:left="720" w:hanging="360"/>
      </w:pPr>
      <w:rPr>
        <w:rFonts w:ascii="Tahoma-Bold" w:hAnsi="Tahoma-Bold" w:cs="Tahoma-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02886"/>
    <w:multiLevelType w:val="hybridMultilevel"/>
    <w:tmpl w:val="BE7ACE04"/>
    <w:lvl w:ilvl="0" w:tplc="C212C5AE">
      <w:start w:val="1"/>
      <w:numFmt w:val="upperLetter"/>
      <w:lvlText w:val="%1."/>
      <w:lvlJc w:val="left"/>
      <w:pPr>
        <w:ind w:left="1080" w:hanging="360"/>
      </w:pPr>
      <w:rPr>
        <w:rFonts w:hint="default"/>
        <w:b/>
      </w:rPr>
    </w:lvl>
    <w:lvl w:ilvl="1" w:tplc="26FABA40">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482A92"/>
    <w:multiLevelType w:val="hybridMultilevel"/>
    <w:tmpl w:val="1F4E6120"/>
    <w:lvl w:ilvl="0" w:tplc="F9944630">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6629A8"/>
    <w:multiLevelType w:val="hybridMultilevel"/>
    <w:tmpl w:val="DA52FD40"/>
    <w:lvl w:ilvl="0" w:tplc="D58CEC92">
      <w:start w:val="1"/>
      <w:numFmt w:val="upperLetter"/>
      <w:lvlText w:val="%1."/>
      <w:lvlJc w:val="left"/>
      <w:pPr>
        <w:ind w:left="1080" w:hanging="360"/>
      </w:pPr>
      <w:rPr>
        <w:rFonts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12"/>
  </w:num>
  <w:num w:numId="4">
    <w:abstractNumId w:val="9"/>
  </w:num>
  <w:num w:numId="5">
    <w:abstractNumId w:val="2"/>
  </w:num>
  <w:num w:numId="6">
    <w:abstractNumId w:val="3"/>
  </w:num>
  <w:num w:numId="7">
    <w:abstractNumId w:val="1"/>
  </w:num>
  <w:num w:numId="8">
    <w:abstractNumId w:val="7"/>
  </w:num>
  <w:num w:numId="9">
    <w:abstractNumId w:val="13"/>
  </w:num>
  <w:num w:numId="10">
    <w:abstractNumId w:val="14"/>
  </w:num>
  <w:num w:numId="11">
    <w:abstractNumId w:val="10"/>
  </w:num>
  <w:num w:numId="12">
    <w:abstractNumId w:val="0"/>
  </w:num>
  <w:num w:numId="13">
    <w:abstractNumId w:val="4"/>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2ED"/>
    <w:rsid w:val="00004A17"/>
    <w:rsid w:val="00017D71"/>
    <w:rsid w:val="0004054F"/>
    <w:rsid w:val="000528AE"/>
    <w:rsid w:val="00073C74"/>
    <w:rsid w:val="00076ACB"/>
    <w:rsid w:val="00085157"/>
    <w:rsid w:val="0008756F"/>
    <w:rsid w:val="000C05BF"/>
    <w:rsid w:val="000C6916"/>
    <w:rsid w:val="000D6FB0"/>
    <w:rsid w:val="000F51EE"/>
    <w:rsid w:val="001022FF"/>
    <w:rsid w:val="00113B54"/>
    <w:rsid w:val="00136E27"/>
    <w:rsid w:val="001438FE"/>
    <w:rsid w:val="00152DC4"/>
    <w:rsid w:val="0015421C"/>
    <w:rsid w:val="00181306"/>
    <w:rsid w:val="001958F8"/>
    <w:rsid w:val="001C7449"/>
    <w:rsid w:val="001E3FC3"/>
    <w:rsid w:val="00204FA2"/>
    <w:rsid w:val="00247345"/>
    <w:rsid w:val="0026480E"/>
    <w:rsid w:val="002658ED"/>
    <w:rsid w:val="002678B3"/>
    <w:rsid w:val="00287132"/>
    <w:rsid w:val="0029582D"/>
    <w:rsid w:val="002E1574"/>
    <w:rsid w:val="002E6C3E"/>
    <w:rsid w:val="00332804"/>
    <w:rsid w:val="00347BED"/>
    <w:rsid w:val="0038222F"/>
    <w:rsid w:val="00387606"/>
    <w:rsid w:val="003A1ABE"/>
    <w:rsid w:val="003C1690"/>
    <w:rsid w:val="003E3CC4"/>
    <w:rsid w:val="00433AD4"/>
    <w:rsid w:val="00436D31"/>
    <w:rsid w:val="00460CDC"/>
    <w:rsid w:val="004B48E3"/>
    <w:rsid w:val="004C6614"/>
    <w:rsid w:val="004D0258"/>
    <w:rsid w:val="004D2B65"/>
    <w:rsid w:val="004E2CFC"/>
    <w:rsid w:val="00526F1B"/>
    <w:rsid w:val="005347E0"/>
    <w:rsid w:val="0053507D"/>
    <w:rsid w:val="00535D28"/>
    <w:rsid w:val="0053685A"/>
    <w:rsid w:val="005465C6"/>
    <w:rsid w:val="005539B2"/>
    <w:rsid w:val="0056268C"/>
    <w:rsid w:val="005725A7"/>
    <w:rsid w:val="005B717D"/>
    <w:rsid w:val="005D0C65"/>
    <w:rsid w:val="005E1A3A"/>
    <w:rsid w:val="006034A9"/>
    <w:rsid w:val="00612F83"/>
    <w:rsid w:val="00615F0E"/>
    <w:rsid w:val="00672E36"/>
    <w:rsid w:val="006D672F"/>
    <w:rsid w:val="006E2AAE"/>
    <w:rsid w:val="006F4DAE"/>
    <w:rsid w:val="00717C74"/>
    <w:rsid w:val="00723F67"/>
    <w:rsid w:val="0079505E"/>
    <w:rsid w:val="007950EB"/>
    <w:rsid w:val="00796A6C"/>
    <w:rsid w:val="007A3663"/>
    <w:rsid w:val="007C6B60"/>
    <w:rsid w:val="008017FB"/>
    <w:rsid w:val="0081617A"/>
    <w:rsid w:val="0082018C"/>
    <w:rsid w:val="00840E1B"/>
    <w:rsid w:val="00881E7E"/>
    <w:rsid w:val="00893C5D"/>
    <w:rsid w:val="008C366E"/>
    <w:rsid w:val="008C777F"/>
    <w:rsid w:val="008E74AF"/>
    <w:rsid w:val="009019FE"/>
    <w:rsid w:val="00906D1C"/>
    <w:rsid w:val="009311A5"/>
    <w:rsid w:val="00947634"/>
    <w:rsid w:val="009563EE"/>
    <w:rsid w:val="00963D91"/>
    <w:rsid w:val="00967446"/>
    <w:rsid w:val="009A1218"/>
    <w:rsid w:val="00A3051D"/>
    <w:rsid w:val="00A82DF1"/>
    <w:rsid w:val="00A84BFD"/>
    <w:rsid w:val="00AA1811"/>
    <w:rsid w:val="00AB0B92"/>
    <w:rsid w:val="00B01D23"/>
    <w:rsid w:val="00B132E2"/>
    <w:rsid w:val="00B40AAD"/>
    <w:rsid w:val="00B4110F"/>
    <w:rsid w:val="00B41E17"/>
    <w:rsid w:val="00B553B8"/>
    <w:rsid w:val="00B5593E"/>
    <w:rsid w:val="00B77776"/>
    <w:rsid w:val="00B96921"/>
    <w:rsid w:val="00BC193B"/>
    <w:rsid w:val="00BE24DF"/>
    <w:rsid w:val="00BE6AF3"/>
    <w:rsid w:val="00C14E1C"/>
    <w:rsid w:val="00C16AE9"/>
    <w:rsid w:val="00C37504"/>
    <w:rsid w:val="00C65943"/>
    <w:rsid w:val="00C74307"/>
    <w:rsid w:val="00CA3797"/>
    <w:rsid w:val="00CA5F74"/>
    <w:rsid w:val="00CA6668"/>
    <w:rsid w:val="00CB5B20"/>
    <w:rsid w:val="00CD56AA"/>
    <w:rsid w:val="00CD69D4"/>
    <w:rsid w:val="00CF2D68"/>
    <w:rsid w:val="00D6027A"/>
    <w:rsid w:val="00D60514"/>
    <w:rsid w:val="00D6534D"/>
    <w:rsid w:val="00D66F22"/>
    <w:rsid w:val="00D72202"/>
    <w:rsid w:val="00D77D68"/>
    <w:rsid w:val="00D90064"/>
    <w:rsid w:val="00DA79B4"/>
    <w:rsid w:val="00DC4658"/>
    <w:rsid w:val="00DD6764"/>
    <w:rsid w:val="00DE7A12"/>
    <w:rsid w:val="00E021A0"/>
    <w:rsid w:val="00E20796"/>
    <w:rsid w:val="00E21CCD"/>
    <w:rsid w:val="00E42652"/>
    <w:rsid w:val="00E652ED"/>
    <w:rsid w:val="00E677A0"/>
    <w:rsid w:val="00E72555"/>
    <w:rsid w:val="00E9014C"/>
    <w:rsid w:val="00EC5C68"/>
    <w:rsid w:val="00EE5FE1"/>
    <w:rsid w:val="00EF2A46"/>
    <w:rsid w:val="00F160AC"/>
    <w:rsid w:val="00F33C85"/>
    <w:rsid w:val="00F352F0"/>
    <w:rsid w:val="00F5114E"/>
    <w:rsid w:val="00F556AB"/>
    <w:rsid w:val="00F60F01"/>
    <w:rsid w:val="00F64897"/>
    <w:rsid w:val="00F847F2"/>
    <w:rsid w:val="00F9165A"/>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32BFB5"/>
  <w15:docId w15:val="{5EA21BEC-67EC-419E-9E46-AC7CFCEFE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2ED"/>
  </w:style>
  <w:style w:type="paragraph" w:styleId="Footer">
    <w:name w:val="footer"/>
    <w:basedOn w:val="Normal"/>
    <w:link w:val="FooterChar"/>
    <w:uiPriority w:val="99"/>
    <w:unhideWhenUsed/>
    <w:rsid w:val="00E6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ED"/>
  </w:style>
  <w:style w:type="table" w:styleId="TableGrid">
    <w:name w:val="Table Grid"/>
    <w:basedOn w:val="TableNormal"/>
    <w:uiPriority w:val="59"/>
    <w:rsid w:val="00E6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ED"/>
    <w:rPr>
      <w:rFonts w:ascii="Tahoma" w:hAnsi="Tahoma" w:cs="Tahoma"/>
      <w:sz w:val="16"/>
      <w:szCs w:val="16"/>
    </w:rPr>
  </w:style>
  <w:style w:type="paragraph" w:styleId="ListParagraph">
    <w:name w:val="List Paragraph"/>
    <w:basedOn w:val="Normal"/>
    <w:uiPriority w:val="34"/>
    <w:qFormat/>
    <w:rsid w:val="00E652ED"/>
    <w:pPr>
      <w:spacing w:after="0" w:line="240" w:lineRule="auto"/>
      <w:ind w:left="720"/>
      <w:contextualSpacing/>
    </w:pPr>
    <w:rPr>
      <w:rFonts w:ascii="Times New Roman" w:eastAsia="Times New Roman" w:hAnsi="Times New Roman" w:cs="Times New Roman"/>
      <w:sz w:val="24"/>
      <w:szCs w:val="24"/>
    </w:rPr>
  </w:style>
  <w:style w:type="paragraph" w:customStyle="1" w:styleId="NormalText">
    <w:name w:val="Normal Text"/>
    <w:rsid w:val="00E9014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NormalWeb">
    <w:name w:val="Normal (Web)"/>
    <w:basedOn w:val="Normal"/>
    <w:uiPriority w:val="99"/>
    <w:unhideWhenUsed/>
    <w:rsid w:val="00DA7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79B4"/>
  </w:style>
  <w:style w:type="character" w:styleId="PlaceholderText">
    <w:name w:val="Placeholder Text"/>
    <w:basedOn w:val="DefaultParagraphFont"/>
    <w:uiPriority w:val="99"/>
    <w:semiHidden/>
    <w:rsid w:val="00717C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160393">
      <w:bodyDiv w:val="1"/>
      <w:marLeft w:val="0"/>
      <w:marRight w:val="0"/>
      <w:marTop w:val="0"/>
      <w:marBottom w:val="0"/>
      <w:divBdr>
        <w:top w:val="none" w:sz="0" w:space="0" w:color="auto"/>
        <w:left w:val="none" w:sz="0" w:space="0" w:color="auto"/>
        <w:bottom w:val="none" w:sz="0" w:space="0" w:color="auto"/>
        <w:right w:val="none" w:sz="0" w:space="0" w:color="auto"/>
      </w:divBdr>
    </w:div>
    <w:div w:id="907837401">
      <w:bodyDiv w:val="1"/>
      <w:marLeft w:val="0"/>
      <w:marRight w:val="0"/>
      <w:marTop w:val="0"/>
      <w:marBottom w:val="0"/>
      <w:divBdr>
        <w:top w:val="none" w:sz="0" w:space="0" w:color="auto"/>
        <w:left w:val="none" w:sz="0" w:space="0" w:color="auto"/>
        <w:bottom w:val="none" w:sz="0" w:space="0" w:color="auto"/>
        <w:right w:val="none" w:sz="0" w:space="0" w:color="auto"/>
      </w:divBdr>
      <w:divsChild>
        <w:div w:id="1744138372">
          <w:marLeft w:val="0"/>
          <w:marRight w:val="0"/>
          <w:marTop w:val="0"/>
          <w:marBottom w:val="0"/>
          <w:divBdr>
            <w:top w:val="none" w:sz="0" w:space="0" w:color="auto"/>
            <w:left w:val="none" w:sz="0" w:space="0" w:color="auto"/>
            <w:bottom w:val="none" w:sz="0" w:space="0" w:color="auto"/>
            <w:right w:val="none" w:sz="0" w:space="0" w:color="auto"/>
          </w:divBdr>
        </w:div>
        <w:div w:id="131943127">
          <w:marLeft w:val="0"/>
          <w:marRight w:val="0"/>
          <w:marTop w:val="0"/>
          <w:marBottom w:val="0"/>
          <w:divBdr>
            <w:top w:val="none" w:sz="0" w:space="0" w:color="auto"/>
            <w:left w:val="none" w:sz="0" w:space="0" w:color="auto"/>
            <w:bottom w:val="none" w:sz="0" w:space="0" w:color="auto"/>
            <w:right w:val="none" w:sz="0" w:space="0" w:color="auto"/>
          </w:divBdr>
        </w:div>
      </w:divsChild>
    </w:div>
    <w:div w:id="1721594278">
      <w:bodyDiv w:val="1"/>
      <w:marLeft w:val="0"/>
      <w:marRight w:val="0"/>
      <w:marTop w:val="0"/>
      <w:marBottom w:val="0"/>
      <w:divBdr>
        <w:top w:val="none" w:sz="0" w:space="0" w:color="auto"/>
        <w:left w:val="none" w:sz="0" w:space="0" w:color="auto"/>
        <w:bottom w:val="none" w:sz="0" w:space="0" w:color="auto"/>
        <w:right w:val="none" w:sz="0" w:space="0" w:color="auto"/>
      </w:divBdr>
    </w:div>
    <w:div w:id="1879706462">
      <w:bodyDiv w:val="1"/>
      <w:marLeft w:val="0"/>
      <w:marRight w:val="0"/>
      <w:marTop w:val="0"/>
      <w:marBottom w:val="0"/>
      <w:divBdr>
        <w:top w:val="none" w:sz="0" w:space="0" w:color="auto"/>
        <w:left w:val="none" w:sz="0" w:space="0" w:color="auto"/>
        <w:bottom w:val="none" w:sz="0" w:space="0" w:color="auto"/>
        <w:right w:val="none" w:sz="0" w:space="0" w:color="auto"/>
      </w:divBdr>
      <w:divsChild>
        <w:div w:id="1889141962">
          <w:marLeft w:val="0"/>
          <w:marRight w:val="0"/>
          <w:marTop w:val="0"/>
          <w:marBottom w:val="0"/>
          <w:divBdr>
            <w:top w:val="none" w:sz="0" w:space="0" w:color="auto"/>
            <w:left w:val="none" w:sz="0" w:space="0" w:color="auto"/>
            <w:bottom w:val="none" w:sz="0" w:space="0" w:color="auto"/>
            <w:right w:val="none" w:sz="0" w:space="0" w:color="auto"/>
          </w:divBdr>
        </w:div>
        <w:div w:id="762993173">
          <w:marLeft w:val="0"/>
          <w:marRight w:val="0"/>
          <w:marTop w:val="0"/>
          <w:marBottom w:val="0"/>
          <w:divBdr>
            <w:top w:val="none" w:sz="0" w:space="0" w:color="auto"/>
            <w:left w:val="none" w:sz="0" w:space="0" w:color="auto"/>
            <w:bottom w:val="none" w:sz="0" w:space="0" w:color="auto"/>
            <w:right w:val="none" w:sz="0" w:space="0" w:color="auto"/>
          </w:divBdr>
        </w:div>
      </w:divsChild>
    </w:div>
    <w:div w:id="189978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e133104</dc:creator>
  <cp:lastModifiedBy>e139310</cp:lastModifiedBy>
  <cp:revision>7</cp:revision>
  <cp:lastPrinted>2014-06-05T01:49:00Z</cp:lastPrinted>
  <dcterms:created xsi:type="dcterms:W3CDTF">2018-12-09T19:07:00Z</dcterms:created>
  <dcterms:modified xsi:type="dcterms:W3CDTF">2018-12-11T08:16:00Z</dcterms:modified>
</cp:coreProperties>
</file>